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EE0F" w14:textId="37F576CB" w:rsidR="00DB01D9" w:rsidRDefault="00824291" w:rsidP="00824291">
      <w:pPr>
        <w:jc w:val="right"/>
        <w:rPr>
          <w:rFonts w:asciiTheme="minorHAnsi" w:hAnsiTheme="minorHAnsi" w:cs="Arial"/>
          <w:b/>
          <w:color w:val="003B64"/>
          <w:sz w:val="36"/>
          <w:szCs w:val="36"/>
        </w:rPr>
      </w:pPr>
      <w:r>
        <w:rPr>
          <w:noProof/>
        </w:rPr>
        <w:drawing>
          <wp:inline distT="0" distB="0" distL="0" distR="0" wp14:anchorId="5EDB2CF3" wp14:editId="19585300">
            <wp:extent cx="2001520" cy="57785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14:paraId="4F924AA6" w14:textId="0D73FA4E" w:rsidR="00A577ED" w:rsidRPr="00A577ED" w:rsidRDefault="00D87EC2" w:rsidP="00DB01D9">
      <w:pPr>
        <w:jc w:val="center"/>
        <w:rPr>
          <w:rFonts w:asciiTheme="minorHAnsi" w:hAnsiTheme="minorHAnsi" w:cs="Arial"/>
          <w:b/>
          <w:color w:val="003B64"/>
          <w:sz w:val="36"/>
          <w:szCs w:val="36"/>
        </w:rPr>
      </w:pPr>
      <w:r>
        <w:rPr>
          <w:rFonts w:asciiTheme="minorHAnsi" w:hAnsiTheme="minorHAnsi" w:cs="Arial"/>
          <w:b/>
          <w:color w:val="003B64"/>
          <w:sz w:val="36"/>
          <w:szCs w:val="36"/>
        </w:rPr>
        <w:t>Mutual Exchange Policy</w:t>
      </w:r>
    </w:p>
    <w:p w14:paraId="3A468FB5" w14:textId="77777777" w:rsidR="00A577ED" w:rsidRDefault="00A577ED" w:rsidP="00E47897">
      <w:pPr>
        <w:pStyle w:val="Pa14"/>
        <w:spacing w:after="40" w:line="240" w:lineRule="auto"/>
        <w:jc w:val="center"/>
        <w:rPr>
          <w:rStyle w:val="Hyperlink"/>
          <w:rFonts w:asciiTheme="minorHAnsi" w:hAnsiTheme="minorHAnsi" w:cstheme="minorHAnsi"/>
          <w:sz w:val="32"/>
          <w:szCs w:val="32"/>
        </w:rPr>
      </w:pPr>
      <w:r w:rsidRPr="004F6C0B">
        <w:rPr>
          <w:rStyle w:val="A12"/>
          <w:rFonts w:asciiTheme="minorHAnsi" w:hAnsiTheme="minorHAnsi" w:cstheme="minorHAnsi"/>
          <w:sz w:val="32"/>
          <w:szCs w:val="32"/>
        </w:rPr>
        <w:t xml:space="preserve">If you need any information in a different format, for example large print, Braille, audio file or another language, please email </w:t>
      </w:r>
      <w:hyperlink r:id="rId13" w:history="1">
        <w:r w:rsidRPr="004F6C0B">
          <w:rPr>
            <w:rStyle w:val="Hyperlink"/>
            <w:rFonts w:asciiTheme="minorHAnsi" w:hAnsiTheme="minorHAnsi" w:cstheme="minorHAnsi"/>
            <w:sz w:val="32"/>
            <w:szCs w:val="32"/>
          </w:rPr>
          <w:t>Communications@housing21.org.uk</w:t>
        </w:r>
      </w:hyperlink>
    </w:p>
    <w:p w14:paraId="4003DE95" w14:textId="0EF734A5" w:rsidR="00A577ED" w:rsidRDefault="00A577ED" w:rsidP="00A577ED">
      <w:pPr>
        <w:pStyle w:val="Pa14"/>
        <w:spacing w:after="40" w:line="240" w:lineRule="auto"/>
        <w:rPr>
          <w:rStyle w:val="Hyperlink"/>
          <w:rFonts w:asciiTheme="minorHAnsi" w:hAnsiTheme="minorHAnsi" w:cstheme="minorHAnsi"/>
          <w:sz w:val="32"/>
          <w:szCs w:val="32"/>
        </w:rPr>
      </w:pPr>
    </w:p>
    <w:tbl>
      <w:tblPr>
        <w:tblStyle w:val="TableGrid"/>
        <w:tblW w:w="0" w:type="auto"/>
        <w:tblLook w:val="04A0" w:firstRow="1" w:lastRow="0" w:firstColumn="1" w:lastColumn="0" w:noHBand="0" w:noVBand="1"/>
      </w:tblPr>
      <w:tblGrid>
        <w:gridCol w:w="3823"/>
        <w:gridCol w:w="5193"/>
      </w:tblGrid>
      <w:tr w:rsidR="004C1A9D" w14:paraId="49AC1A99" w14:textId="77777777" w:rsidTr="00271C6C">
        <w:tc>
          <w:tcPr>
            <w:tcW w:w="3823" w:type="dxa"/>
            <w:vAlign w:val="center"/>
          </w:tcPr>
          <w:p w14:paraId="6C60788A" w14:textId="0CFFB62D" w:rsidR="004C1A9D" w:rsidRPr="00323FBD" w:rsidRDefault="004C1A9D" w:rsidP="0093067C">
            <w:pPr>
              <w:rPr>
                <w:b/>
                <w:bCs/>
                <w:sz w:val="22"/>
                <w:szCs w:val="22"/>
              </w:rPr>
            </w:pPr>
            <w:r w:rsidRPr="00323FBD">
              <w:rPr>
                <w:b/>
                <w:bCs/>
                <w:sz w:val="22"/>
                <w:szCs w:val="22"/>
              </w:rPr>
              <w:t>Version</w:t>
            </w:r>
            <w:r w:rsidR="00271C6C">
              <w:rPr>
                <w:b/>
                <w:bCs/>
                <w:sz w:val="22"/>
                <w:szCs w:val="22"/>
              </w:rPr>
              <w:t xml:space="preserve"> number</w:t>
            </w:r>
          </w:p>
        </w:tc>
        <w:tc>
          <w:tcPr>
            <w:tcW w:w="5193" w:type="dxa"/>
            <w:vAlign w:val="center"/>
          </w:tcPr>
          <w:p w14:paraId="4BFD261E" w14:textId="21A5AA29" w:rsidR="004C1A9D" w:rsidRPr="00583FB5" w:rsidRDefault="00C64B1C" w:rsidP="0093067C">
            <w:r>
              <w:t>2</w:t>
            </w:r>
          </w:p>
        </w:tc>
      </w:tr>
      <w:tr w:rsidR="004C1A9D" w14:paraId="76567972" w14:textId="77777777" w:rsidTr="00271C6C">
        <w:tc>
          <w:tcPr>
            <w:tcW w:w="3823" w:type="dxa"/>
            <w:vAlign w:val="center"/>
          </w:tcPr>
          <w:p w14:paraId="0D8AEA3D" w14:textId="673339B2" w:rsidR="004C1A9D" w:rsidRPr="00323FBD" w:rsidRDefault="004C1A9D" w:rsidP="0093067C">
            <w:pPr>
              <w:rPr>
                <w:b/>
                <w:bCs/>
                <w:sz w:val="22"/>
                <w:szCs w:val="22"/>
              </w:rPr>
            </w:pPr>
            <w:r w:rsidRPr="00323FBD">
              <w:rPr>
                <w:b/>
                <w:bCs/>
                <w:sz w:val="22"/>
                <w:szCs w:val="22"/>
              </w:rPr>
              <w:t>Issue date</w:t>
            </w:r>
          </w:p>
        </w:tc>
        <w:tc>
          <w:tcPr>
            <w:tcW w:w="5193" w:type="dxa"/>
            <w:vAlign w:val="center"/>
          </w:tcPr>
          <w:p w14:paraId="2548D66A" w14:textId="631E3BD7" w:rsidR="004C1A9D" w:rsidRPr="00583FB5" w:rsidRDefault="00C85227" w:rsidP="0093067C">
            <w:r>
              <w:t xml:space="preserve">July </w:t>
            </w:r>
            <w:r w:rsidR="00D87EC2">
              <w:t>2024</w:t>
            </w:r>
          </w:p>
        </w:tc>
      </w:tr>
      <w:tr w:rsidR="004C1A9D" w14:paraId="08780716" w14:textId="77777777" w:rsidTr="00271C6C">
        <w:tc>
          <w:tcPr>
            <w:tcW w:w="3823" w:type="dxa"/>
            <w:vAlign w:val="center"/>
          </w:tcPr>
          <w:p w14:paraId="2531EAE1" w14:textId="5BDAEAD0" w:rsidR="004C1A9D" w:rsidRPr="00323FBD" w:rsidRDefault="004C1A9D" w:rsidP="0093067C">
            <w:pPr>
              <w:rPr>
                <w:b/>
                <w:bCs/>
                <w:sz w:val="22"/>
                <w:szCs w:val="22"/>
              </w:rPr>
            </w:pPr>
            <w:r w:rsidRPr="00323FBD">
              <w:rPr>
                <w:b/>
                <w:bCs/>
                <w:sz w:val="22"/>
                <w:szCs w:val="22"/>
              </w:rPr>
              <w:t>Review date</w:t>
            </w:r>
          </w:p>
        </w:tc>
        <w:tc>
          <w:tcPr>
            <w:tcW w:w="5193" w:type="dxa"/>
            <w:vAlign w:val="center"/>
          </w:tcPr>
          <w:p w14:paraId="070C9335" w14:textId="46A7CD42" w:rsidR="004C1A9D" w:rsidRPr="00583FB5" w:rsidRDefault="00C85227" w:rsidP="0093067C">
            <w:r>
              <w:t xml:space="preserve">July </w:t>
            </w:r>
            <w:r w:rsidR="00D87EC2">
              <w:t>2026</w:t>
            </w:r>
          </w:p>
        </w:tc>
      </w:tr>
      <w:tr w:rsidR="004C1A9D" w14:paraId="596D6646" w14:textId="77777777" w:rsidTr="00271C6C">
        <w:tc>
          <w:tcPr>
            <w:tcW w:w="3823" w:type="dxa"/>
            <w:vAlign w:val="center"/>
          </w:tcPr>
          <w:p w14:paraId="26E78288" w14:textId="493A17A9" w:rsidR="004C1A9D" w:rsidRPr="00323FBD" w:rsidRDefault="004C1A9D" w:rsidP="0093067C">
            <w:pPr>
              <w:rPr>
                <w:b/>
                <w:bCs/>
                <w:sz w:val="22"/>
                <w:szCs w:val="22"/>
              </w:rPr>
            </w:pPr>
            <w:r w:rsidRPr="00323FBD">
              <w:rPr>
                <w:b/>
                <w:bCs/>
                <w:sz w:val="22"/>
                <w:szCs w:val="22"/>
              </w:rPr>
              <w:t>Board approval required?</w:t>
            </w:r>
          </w:p>
        </w:tc>
        <w:tc>
          <w:tcPr>
            <w:tcW w:w="5193" w:type="dxa"/>
            <w:vAlign w:val="center"/>
          </w:tcPr>
          <w:p w14:paraId="1A8773AD" w14:textId="040FC9E6" w:rsidR="004C1A9D" w:rsidRPr="00583FB5" w:rsidRDefault="003E1DB2" w:rsidP="0093067C">
            <w:r>
              <w:t>No</w:t>
            </w:r>
          </w:p>
        </w:tc>
      </w:tr>
      <w:tr w:rsidR="004C1A9D" w14:paraId="1D4CD84E" w14:textId="77777777" w:rsidTr="00271C6C">
        <w:tc>
          <w:tcPr>
            <w:tcW w:w="3823" w:type="dxa"/>
            <w:vAlign w:val="center"/>
          </w:tcPr>
          <w:p w14:paraId="69918A2B" w14:textId="5DBB1F9D" w:rsidR="004C1A9D" w:rsidRPr="00323FBD" w:rsidRDefault="004C1A9D" w:rsidP="0093067C">
            <w:pPr>
              <w:rPr>
                <w:b/>
                <w:bCs/>
                <w:sz w:val="22"/>
                <w:szCs w:val="22"/>
              </w:rPr>
            </w:pPr>
            <w:r w:rsidRPr="00323FBD">
              <w:rPr>
                <w:b/>
                <w:bCs/>
                <w:sz w:val="22"/>
                <w:szCs w:val="22"/>
              </w:rPr>
              <w:t xml:space="preserve">If yes, </w:t>
            </w:r>
            <w:r w:rsidR="00C75FF6" w:rsidRPr="00323FBD">
              <w:rPr>
                <w:b/>
                <w:bCs/>
                <w:sz w:val="22"/>
                <w:szCs w:val="22"/>
              </w:rPr>
              <w:t>date approved by Board</w:t>
            </w:r>
          </w:p>
        </w:tc>
        <w:tc>
          <w:tcPr>
            <w:tcW w:w="5193" w:type="dxa"/>
            <w:vAlign w:val="center"/>
          </w:tcPr>
          <w:p w14:paraId="0F6E80B8" w14:textId="77777777" w:rsidR="004C1A9D" w:rsidRPr="00583FB5" w:rsidRDefault="004C1A9D" w:rsidP="0093067C"/>
        </w:tc>
      </w:tr>
      <w:tr w:rsidR="00C75FF6" w14:paraId="715A55BA" w14:textId="77777777" w:rsidTr="00271C6C">
        <w:tc>
          <w:tcPr>
            <w:tcW w:w="3823" w:type="dxa"/>
            <w:vAlign w:val="center"/>
          </w:tcPr>
          <w:p w14:paraId="1FF8DFDA" w14:textId="745DBDA6" w:rsidR="00C75FF6" w:rsidRPr="00323FBD" w:rsidRDefault="00C75FF6" w:rsidP="0093067C">
            <w:pPr>
              <w:rPr>
                <w:b/>
                <w:bCs/>
                <w:sz w:val="22"/>
                <w:szCs w:val="22"/>
              </w:rPr>
            </w:pPr>
            <w:r w:rsidRPr="00323FBD">
              <w:rPr>
                <w:rFonts w:asciiTheme="minorHAnsi" w:hAnsiTheme="minorHAnsi" w:cstheme="minorHAnsi"/>
                <w:b/>
                <w:bCs/>
                <w:sz w:val="22"/>
                <w:szCs w:val="22"/>
              </w:rPr>
              <w:t>Author’s name and job title</w:t>
            </w:r>
          </w:p>
        </w:tc>
        <w:tc>
          <w:tcPr>
            <w:tcW w:w="5193" w:type="dxa"/>
            <w:vAlign w:val="center"/>
          </w:tcPr>
          <w:p w14:paraId="29B073E1" w14:textId="646392AF" w:rsidR="00C75FF6" w:rsidRPr="00583FB5" w:rsidRDefault="00C64B1C" w:rsidP="0093067C">
            <w:r>
              <w:t xml:space="preserve">Dawn Aston-Adams Head of Strategic Projects </w:t>
            </w:r>
            <w:r>
              <w:t>/ L</w:t>
            </w:r>
            <w:r w:rsidR="00D87EC2">
              <w:t>isa Vyner</w:t>
            </w:r>
            <w:r w:rsidR="00F63C3D">
              <w:t xml:space="preserve"> &amp; </w:t>
            </w:r>
            <w:r w:rsidR="00D87EC2">
              <w:t xml:space="preserve">Heidi Standley </w:t>
            </w:r>
            <w:r>
              <w:t xml:space="preserve">Project &amp; Change Officers </w:t>
            </w:r>
          </w:p>
        </w:tc>
      </w:tr>
      <w:tr w:rsidR="00C75FF6" w14:paraId="71A1856E" w14:textId="77777777" w:rsidTr="00271C6C">
        <w:tc>
          <w:tcPr>
            <w:tcW w:w="3823" w:type="dxa"/>
            <w:vAlign w:val="center"/>
          </w:tcPr>
          <w:p w14:paraId="7B28BE02" w14:textId="368B0853" w:rsidR="00C75FF6" w:rsidRPr="00323FBD" w:rsidRDefault="00C75FF6" w:rsidP="0093067C">
            <w:pPr>
              <w:rPr>
                <w:rFonts w:asciiTheme="minorHAnsi" w:hAnsiTheme="minorHAnsi" w:cstheme="minorHAnsi"/>
                <w:b/>
                <w:bCs/>
                <w:sz w:val="22"/>
                <w:szCs w:val="22"/>
              </w:rPr>
            </w:pPr>
            <w:r w:rsidRPr="00323FBD">
              <w:rPr>
                <w:rFonts w:asciiTheme="minorHAnsi" w:hAnsiTheme="minorHAnsi" w:cstheme="minorHAnsi"/>
                <w:b/>
                <w:bCs/>
                <w:sz w:val="22"/>
                <w:szCs w:val="22"/>
              </w:rPr>
              <w:t>Policy owner and job title</w:t>
            </w:r>
          </w:p>
        </w:tc>
        <w:tc>
          <w:tcPr>
            <w:tcW w:w="5193" w:type="dxa"/>
            <w:vAlign w:val="center"/>
          </w:tcPr>
          <w:p w14:paraId="650E5360" w14:textId="6DDD4340" w:rsidR="00C75FF6" w:rsidRPr="00583FB5" w:rsidRDefault="00F63C3D" w:rsidP="0093067C">
            <w:r>
              <w:t>Dawn Aston-Adams</w:t>
            </w:r>
            <w:r w:rsidR="00C64B1C">
              <w:t xml:space="preserve"> Head of Strategic Projects </w:t>
            </w:r>
          </w:p>
        </w:tc>
      </w:tr>
      <w:tr w:rsidR="00EA6E8A" w14:paraId="166FB3CC" w14:textId="77777777" w:rsidTr="00271C6C">
        <w:tc>
          <w:tcPr>
            <w:tcW w:w="3823" w:type="dxa"/>
            <w:vAlign w:val="center"/>
          </w:tcPr>
          <w:p w14:paraId="0DE937A2" w14:textId="4F279155" w:rsidR="00EA6E8A" w:rsidRPr="00323FBD" w:rsidRDefault="00EA6E8A" w:rsidP="0093067C">
            <w:pPr>
              <w:rPr>
                <w:rFonts w:asciiTheme="minorHAnsi" w:hAnsiTheme="minorHAnsi" w:cstheme="minorHAnsi"/>
                <w:b/>
                <w:bCs/>
                <w:sz w:val="22"/>
                <w:szCs w:val="22"/>
              </w:rPr>
            </w:pPr>
            <w:r w:rsidRPr="00323FBD">
              <w:rPr>
                <w:rFonts w:asciiTheme="minorHAnsi" w:hAnsiTheme="minorHAnsi" w:cstheme="minorHAnsi"/>
                <w:b/>
                <w:bCs/>
                <w:sz w:val="22"/>
                <w:szCs w:val="22"/>
              </w:rPr>
              <w:t xml:space="preserve">Policy </w:t>
            </w:r>
            <w:r w:rsidR="00323FBD" w:rsidRPr="00323FBD">
              <w:rPr>
                <w:rFonts w:asciiTheme="minorHAnsi" w:hAnsiTheme="minorHAnsi" w:cstheme="minorHAnsi"/>
                <w:b/>
                <w:bCs/>
                <w:sz w:val="22"/>
                <w:szCs w:val="22"/>
              </w:rPr>
              <w:t xml:space="preserve">Steering </w:t>
            </w:r>
            <w:r w:rsidRPr="00323FBD">
              <w:rPr>
                <w:rFonts w:asciiTheme="minorHAnsi" w:hAnsiTheme="minorHAnsi" w:cstheme="minorHAnsi"/>
                <w:b/>
                <w:bCs/>
                <w:sz w:val="22"/>
                <w:szCs w:val="22"/>
              </w:rPr>
              <w:t>Group approval date</w:t>
            </w:r>
          </w:p>
        </w:tc>
        <w:tc>
          <w:tcPr>
            <w:tcW w:w="5193" w:type="dxa"/>
            <w:vAlign w:val="center"/>
          </w:tcPr>
          <w:p w14:paraId="4707EF2F" w14:textId="00070810" w:rsidR="00EA6E8A" w:rsidRPr="00583FB5" w:rsidRDefault="00C64B1C" w:rsidP="0093067C">
            <w:r>
              <w:t>10 September 2024</w:t>
            </w:r>
          </w:p>
        </w:tc>
      </w:tr>
    </w:tbl>
    <w:p w14:paraId="55E1F8BD" w14:textId="41D37C2A" w:rsidR="00D87EC2" w:rsidRDefault="00D87EC2" w:rsidP="00D87EC2">
      <w:pPr>
        <w:jc w:val="both"/>
        <w:rPr>
          <w:rFonts w:asciiTheme="minorHAnsi" w:hAnsiTheme="minorHAnsi" w:cs="Arial"/>
          <w:b/>
          <w:sz w:val="24"/>
          <w:szCs w:val="24"/>
          <w:u w:val="single"/>
        </w:rPr>
      </w:pPr>
    </w:p>
    <w:sdt>
      <w:sdtPr>
        <w:rPr>
          <w:rFonts w:ascii="Calibri" w:eastAsia="Calibri" w:hAnsi="Calibri" w:cs="Times New Roman"/>
          <w:color w:val="auto"/>
          <w:sz w:val="22"/>
          <w:szCs w:val="22"/>
          <w:lang w:val="en-GB"/>
        </w:rPr>
        <w:id w:val="-613514416"/>
        <w:docPartObj>
          <w:docPartGallery w:val="Table of Contents"/>
          <w:docPartUnique/>
        </w:docPartObj>
      </w:sdtPr>
      <w:sdtEndPr>
        <w:rPr>
          <w:b/>
          <w:bCs/>
          <w:noProof/>
        </w:rPr>
      </w:sdtEndPr>
      <w:sdtContent>
        <w:p w14:paraId="12CCDD85" w14:textId="4D02565C" w:rsidR="002A6AA9" w:rsidRDefault="002A6AA9">
          <w:pPr>
            <w:pStyle w:val="TOCHeading"/>
          </w:pPr>
          <w:r>
            <w:t>Table of Contents</w:t>
          </w:r>
        </w:p>
        <w:p w14:paraId="066CA764" w14:textId="7FE52417" w:rsidR="00E70096" w:rsidRDefault="002A6AA9">
          <w:pPr>
            <w:pStyle w:val="TOC1"/>
            <w:tabs>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77574148" w:history="1">
            <w:r w:rsidR="00E70096" w:rsidRPr="00F7787B">
              <w:rPr>
                <w:rStyle w:val="Hyperlink"/>
                <w:b/>
                <w:bCs/>
                <w:noProof/>
              </w:rPr>
              <w:t>Summary</w:t>
            </w:r>
            <w:r w:rsidR="00E70096">
              <w:rPr>
                <w:noProof/>
                <w:webHidden/>
              </w:rPr>
              <w:tab/>
            </w:r>
            <w:r w:rsidR="00E70096">
              <w:rPr>
                <w:noProof/>
                <w:webHidden/>
              </w:rPr>
              <w:fldChar w:fldCharType="begin"/>
            </w:r>
            <w:r w:rsidR="00E70096">
              <w:rPr>
                <w:noProof/>
                <w:webHidden/>
              </w:rPr>
              <w:instrText xml:space="preserve"> PAGEREF _Toc177574148 \h </w:instrText>
            </w:r>
            <w:r w:rsidR="00E70096">
              <w:rPr>
                <w:noProof/>
                <w:webHidden/>
              </w:rPr>
            </w:r>
            <w:r w:rsidR="00E70096">
              <w:rPr>
                <w:noProof/>
                <w:webHidden/>
              </w:rPr>
              <w:fldChar w:fldCharType="separate"/>
            </w:r>
            <w:r w:rsidR="00E70096">
              <w:rPr>
                <w:noProof/>
                <w:webHidden/>
              </w:rPr>
              <w:t>2</w:t>
            </w:r>
            <w:r w:rsidR="00E70096">
              <w:rPr>
                <w:noProof/>
                <w:webHidden/>
              </w:rPr>
              <w:fldChar w:fldCharType="end"/>
            </w:r>
          </w:hyperlink>
        </w:p>
        <w:p w14:paraId="115E5B08" w14:textId="27ACBF9E"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49" w:history="1">
            <w:r w:rsidRPr="00F7787B">
              <w:rPr>
                <w:rStyle w:val="Hyperlink"/>
                <w:b/>
                <w:bCs/>
                <w:noProof/>
              </w:rPr>
              <w:t>Equality and Diversity</w:t>
            </w:r>
            <w:r>
              <w:rPr>
                <w:noProof/>
                <w:webHidden/>
              </w:rPr>
              <w:tab/>
            </w:r>
            <w:r>
              <w:rPr>
                <w:noProof/>
                <w:webHidden/>
              </w:rPr>
              <w:fldChar w:fldCharType="begin"/>
            </w:r>
            <w:r>
              <w:rPr>
                <w:noProof/>
                <w:webHidden/>
              </w:rPr>
              <w:instrText xml:space="preserve"> PAGEREF _Toc177574149 \h </w:instrText>
            </w:r>
            <w:r>
              <w:rPr>
                <w:noProof/>
                <w:webHidden/>
              </w:rPr>
            </w:r>
            <w:r>
              <w:rPr>
                <w:noProof/>
                <w:webHidden/>
              </w:rPr>
              <w:fldChar w:fldCharType="separate"/>
            </w:r>
            <w:r>
              <w:rPr>
                <w:noProof/>
                <w:webHidden/>
              </w:rPr>
              <w:t>2</w:t>
            </w:r>
            <w:r>
              <w:rPr>
                <w:noProof/>
                <w:webHidden/>
              </w:rPr>
              <w:fldChar w:fldCharType="end"/>
            </w:r>
          </w:hyperlink>
        </w:p>
        <w:p w14:paraId="6BD7021E" w14:textId="49F422B4"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50" w:history="1">
            <w:r w:rsidRPr="00F7787B">
              <w:rPr>
                <w:rStyle w:val="Hyperlink"/>
                <w:b/>
                <w:bCs/>
                <w:noProof/>
              </w:rPr>
              <w:t>Data Protection</w:t>
            </w:r>
            <w:r>
              <w:rPr>
                <w:noProof/>
                <w:webHidden/>
              </w:rPr>
              <w:tab/>
            </w:r>
            <w:r>
              <w:rPr>
                <w:noProof/>
                <w:webHidden/>
              </w:rPr>
              <w:fldChar w:fldCharType="begin"/>
            </w:r>
            <w:r>
              <w:rPr>
                <w:noProof/>
                <w:webHidden/>
              </w:rPr>
              <w:instrText xml:space="preserve"> PAGEREF _Toc177574150 \h </w:instrText>
            </w:r>
            <w:r>
              <w:rPr>
                <w:noProof/>
                <w:webHidden/>
              </w:rPr>
            </w:r>
            <w:r>
              <w:rPr>
                <w:noProof/>
                <w:webHidden/>
              </w:rPr>
              <w:fldChar w:fldCharType="separate"/>
            </w:r>
            <w:r>
              <w:rPr>
                <w:noProof/>
                <w:webHidden/>
              </w:rPr>
              <w:t>3</w:t>
            </w:r>
            <w:r>
              <w:rPr>
                <w:noProof/>
                <w:webHidden/>
              </w:rPr>
              <w:fldChar w:fldCharType="end"/>
            </w:r>
          </w:hyperlink>
        </w:p>
        <w:p w14:paraId="32792C4A" w14:textId="681078D5"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51" w:history="1">
            <w:r w:rsidRPr="00F7787B">
              <w:rPr>
                <w:rStyle w:val="Hyperlink"/>
                <w:b/>
                <w:bCs/>
                <w:noProof/>
              </w:rPr>
              <w:t>Mutual Exchange Key Principles</w:t>
            </w:r>
            <w:r>
              <w:rPr>
                <w:noProof/>
                <w:webHidden/>
              </w:rPr>
              <w:tab/>
            </w:r>
            <w:r>
              <w:rPr>
                <w:noProof/>
                <w:webHidden/>
              </w:rPr>
              <w:fldChar w:fldCharType="begin"/>
            </w:r>
            <w:r>
              <w:rPr>
                <w:noProof/>
                <w:webHidden/>
              </w:rPr>
              <w:instrText xml:space="preserve"> PAGEREF _Toc177574151 \h </w:instrText>
            </w:r>
            <w:r>
              <w:rPr>
                <w:noProof/>
                <w:webHidden/>
              </w:rPr>
            </w:r>
            <w:r>
              <w:rPr>
                <w:noProof/>
                <w:webHidden/>
              </w:rPr>
              <w:fldChar w:fldCharType="separate"/>
            </w:r>
            <w:r>
              <w:rPr>
                <w:noProof/>
                <w:webHidden/>
              </w:rPr>
              <w:t>3</w:t>
            </w:r>
            <w:r>
              <w:rPr>
                <w:noProof/>
                <w:webHidden/>
              </w:rPr>
              <w:fldChar w:fldCharType="end"/>
            </w:r>
          </w:hyperlink>
        </w:p>
        <w:p w14:paraId="6DA4E23B" w14:textId="1ACBC902"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52" w:history="1">
            <w:r w:rsidRPr="00F7787B">
              <w:rPr>
                <w:rStyle w:val="Hyperlink"/>
                <w:b/>
                <w:bCs/>
                <w:noProof/>
              </w:rPr>
              <w:t>Mutual Exchange Management Guidance</w:t>
            </w:r>
            <w:r>
              <w:rPr>
                <w:noProof/>
                <w:webHidden/>
              </w:rPr>
              <w:tab/>
            </w:r>
            <w:r>
              <w:rPr>
                <w:noProof/>
                <w:webHidden/>
              </w:rPr>
              <w:fldChar w:fldCharType="begin"/>
            </w:r>
            <w:r>
              <w:rPr>
                <w:noProof/>
                <w:webHidden/>
              </w:rPr>
              <w:instrText xml:space="preserve"> PAGEREF _Toc177574152 \h </w:instrText>
            </w:r>
            <w:r>
              <w:rPr>
                <w:noProof/>
                <w:webHidden/>
              </w:rPr>
            </w:r>
            <w:r>
              <w:rPr>
                <w:noProof/>
                <w:webHidden/>
              </w:rPr>
              <w:fldChar w:fldCharType="separate"/>
            </w:r>
            <w:r>
              <w:rPr>
                <w:noProof/>
                <w:webHidden/>
              </w:rPr>
              <w:t>4</w:t>
            </w:r>
            <w:r>
              <w:rPr>
                <w:noProof/>
                <w:webHidden/>
              </w:rPr>
              <w:fldChar w:fldCharType="end"/>
            </w:r>
          </w:hyperlink>
        </w:p>
        <w:p w14:paraId="6987D8FB" w14:textId="1B53A171"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53" w:history="1">
            <w:r w:rsidRPr="00F7787B">
              <w:rPr>
                <w:rStyle w:val="Hyperlink"/>
                <w:noProof/>
              </w:rPr>
              <w:t>What is a Mutual Exchange?</w:t>
            </w:r>
            <w:r>
              <w:rPr>
                <w:noProof/>
                <w:webHidden/>
              </w:rPr>
              <w:tab/>
            </w:r>
            <w:r>
              <w:rPr>
                <w:noProof/>
                <w:webHidden/>
              </w:rPr>
              <w:fldChar w:fldCharType="begin"/>
            </w:r>
            <w:r>
              <w:rPr>
                <w:noProof/>
                <w:webHidden/>
              </w:rPr>
              <w:instrText xml:space="preserve"> PAGEREF _Toc177574153 \h </w:instrText>
            </w:r>
            <w:r>
              <w:rPr>
                <w:noProof/>
                <w:webHidden/>
              </w:rPr>
            </w:r>
            <w:r>
              <w:rPr>
                <w:noProof/>
                <w:webHidden/>
              </w:rPr>
              <w:fldChar w:fldCharType="separate"/>
            </w:r>
            <w:r>
              <w:rPr>
                <w:noProof/>
                <w:webHidden/>
              </w:rPr>
              <w:t>4</w:t>
            </w:r>
            <w:r>
              <w:rPr>
                <w:noProof/>
                <w:webHidden/>
              </w:rPr>
              <w:fldChar w:fldCharType="end"/>
            </w:r>
          </w:hyperlink>
        </w:p>
        <w:p w14:paraId="1B9C1696" w14:textId="0B3EE1A9"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54" w:history="1">
            <w:r w:rsidRPr="00F7787B">
              <w:rPr>
                <w:rStyle w:val="Hyperlink"/>
                <w:noProof/>
              </w:rPr>
              <w:t>What is the legal position?</w:t>
            </w:r>
            <w:r>
              <w:rPr>
                <w:noProof/>
                <w:webHidden/>
              </w:rPr>
              <w:tab/>
            </w:r>
            <w:r>
              <w:rPr>
                <w:noProof/>
                <w:webHidden/>
              </w:rPr>
              <w:fldChar w:fldCharType="begin"/>
            </w:r>
            <w:r>
              <w:rPr>
                <w:noProof/>
                <w:webHidden/>
              </w:rPr>
              <w:instrText xml:space="preserve"> PAGEREF _Toc177574154 \h </w:instrText>
            </w:r>
            <w:r>
              <w:rPr>
                <w:noProof/>
                <w:webHidden/>
              </w:rPr>
            </w:r>
            <w:r>
              <w:rPr>
                <w:noProof/>
                <w:webHidden/>
              </w:rPr>
              <w:fldChar w:fldCharType="separate"/>
            </w:r>
            <w:r>
              <w:rPr>
                <w:noProof/>
                <w:webHidden/>
              </w:rPr>
              <w:t>4</w:t>
            </w:r>
            <w:r>
              <w:rPr>
                <w:noProof/>
                <w:webHidden/>
              </w:rPr>
              <w:fldChar w:fldCharType="end"/>
            </w:r>
          </w:hyperlink>
        </w:p>
        <w:p w14:paraId="4E1B4691" w14:textId="1349FFB6" w:rsidR="00E70096" w:rsidRDefault="00E70096">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7574155" w:history="1">
            <w:r w:rsidRPr="00F7787B">
              <w:rPr>
                <w:rStyle w:val="Hyperlink"/>
                <w:noProof/>
              </w:rPr>
              <w:t>Secure Tenants</w:t>
            </w:r>
            <w:r>
              <w:rPr>
                <w:noProof/>
                <w:webHidden/>
              </w:rPr>
              <w:tab/>
            </w:r>
            <w:r>
              <w:rPr>
                <w:noProof/>
                <w:webHidden/>
              </w:rPr>
              <w:fldChar w:fldCharType="begin"/>
            </w:r>
            <w:r>
              <w:rPr>
                <w:noProof/>
                <w:webHidden/>
              </w:rPr>
              <w:instrText xml:space="preserve"> PAGEREF _Toc177574155 \h </w:instrText>
            </w:r>
            <w:r>
              <w:rPr>
                <w:noProof/>
                <w:webHidden/>
              </w:rPr>
            </w:r>
            <w:r>
              <w:rPr>
                <w:noProof/>
                <w:webHidden/>
              </w:rPr>
              <w:fldChar w:fldCharType="separate"/>
            </w:r>
            <w:r>
              <w:rPr>
                <w:noProof/>
                <w:webHidden/>
              </w:rPr>
              <w:t>4</w:t>
            </w:r>
            <w:r>
              <w:rPr>
                <w:noProof/>
                <w:webHidden/>
              </w:rPr>
              <w:fldChar w:fldCharType="end"/>
            </w:r>
          </w:hyperlink>
        </w:p>
        <w:p w14:paraId="076F0CDC" w14:textId="39F927DB" w:rsidR="00E70096" w:rsidRDefault="00E70096">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7574156" w:history="1">
            <w:r w:rsidRPr="00F7787B">
              <w:rPr>
                <w:rStyle w:val="Hyperlink"/>
                <w:noProof/>
              </w:rPr>
              <w:t>Assured Tenants</w:t>
            </w:r>
            <w:r>
              <w:rPr>
                <w:noProof/>
                <w:webHidden/>
              </w:rPr>
              <w:tab/>
            </w:r>
            <w:r>
              <w:rPr>
                <w:noProof/>
                <w:webHidden/>
              </w:rPr>
              <w:fldChar w:fldCharType="begin"/>
            </w:r>
            <w:r>
              <w:rPr>
                <w:noProof/>
                <w:webHidden/>
              </w:rPr>
              <w:instrText xml:space="preserve"> PAGEREF _Toc177574156 \h </w:instrText>
            </w:r>
            <w:r>
              <w:rPr>
                <w:noProof/>
                <w:webHidden/>
              </w:rPr>
            </w:r>
            <w:r>
              <w:rPr>
                <w:noProof/>
                <w:webHidden/>
              </w:rPr>
              <w:fldChar w:fldCharType="separate"/>
            </w:r>
            <w:r>
              <w:rPr>
                <w:noProof/>
                <w:webHidden/>
              </w:rPr>
              <w:t>4</w:t>
            </w:r>
            <w:r>
              <w:rPr>
                <w:noProof/>
                <w:webHidden/>
              </w:rPr>
              <w:fldChar w:fldCharType="end"/>
            </w:r>
          </w:hyperlink>
        </w:p>
        <w:p w14:paraId="4A4D01C7" w14:textId="3AE753EC" w:rsidR="00E70096" w:rsidRDefault="00E70096">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7574157" w:history="1">
            <w:r w:rsidRPr="00F7787B">
              <w:rPr>
                <w:rStyle w:val="Hyperlink"/>
                <w:noProof/>
              </w:rPr>
              <w:t>Fixed-Term Assured Shorthold Tenants and Local Authority Flexible Tenants</w:t>
            </w:r>
            <w:r>
              <w:rPr>
                <w:noProof/>
                <w:webHidden/>
              </w:rPr>
              <w:tab/>
            </w:r>
            <w:r>
              <w:rPr>
                <w:noProof/>
                <w:webHidden/>
              </w:rPr>
              <w:fldChar w:fldCharType="begin"/>
            </w:r>
            <w:r>
              <w:rPr>
                <w:noProof/>
                <w:webHidden/>
              </w:rPr>
              <w:instrText xml:space="preserve"> PAGEREF _Toc177574157 \h </w:instrText>
            </w:r>
            <w:r>
              <w:rPr>
                <w:noProof/>
                <w:webHidden/>
              </w:rPr>
            </w:r>
            <w:r>
              <w:rPr>
                <w:noProof/>
                <w:webHidden/>
              </w:rPr>
              <w:fldChar w:fldCharType="separate"/>
            </w:r>
            <w:r>
              <w:rPr>
                <w:noProof/>
                <w:webHidden/>
              </w:rPr>
              <w:t>4</w:t>
            </w:r>
            <w:r>
              <w:rPr>
                <w:noProof/>
                <w:webHidden/>
              </w:rPr>
              <w:fldChar w:fldCharType="end"/>
            </w:r>
          </w:hyperlink>
        </w:p>
        <w:p w14:paraId="074A0F6E" w14:textId="6DF87714"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58" w:history="1">
            <w:r w:rsidRPr="00F7787B">
              <w:rPr>
                <w:rStyle w:val="Hyperlink"/>
                <w:noProof/>
              </w:rPr>
              <w:t>Who Manages Mutual Exchanges?</w:t>
            </w:r>
            <w:r>
              <w:rPr>
                <w:noProof/>
                <w:webHidden/>
              </w:rPr>
              <w:tab/>
            </w:r>
            <w:r>
              <w:rPr>
                <w:noProof/>
                <w:webHidden/>
              </w:rPr>
              <w:fldChar w:fldCharType="begin"/>
            </w:r>
            <w:r>
              <w:rPr>
                <w:noProof/>
                <w:webHidden/>
              </w:rPr>
              <w:instrText xml:space="preserve"> PAGEREF _Toc177574158 \h </w:instrText>
            </w:r>
            <w:r>
              <w:rPr>
                <w:noProof/>
                <w:webHidden/>
              </w:rPr>
            </w:r>
            <w:r>
              <w:rPr>
                <w:noProof/>
                <w:webHidden/>
              </w:rPr>
              <w:fldChar w:fldCharType="separate"/>
            </w:r>
            <w:r>
              <w:rPr>
                <w:noProof/>
                <w:webHidden/>
              </w:rPr>
              <w:t>5</w:t>
            </w:r>
            <w:r>
              <w:rPr>
                <w:noProof/>
                <w:webHidden/>
              </w:rPr>
              <w:fldChar w:fldCharType="end"/>
            </w:r>
          </w:hyperlink>
        </w:p>
        <w:p w14:paraId="3F3EA429" w14:textId="2D7608FA"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59" w:history="1">
            <w:r w:rsidRPr="00F7787B">
              <w:rPr>
                <w:rStyle w:val="Hyperlink"/>
                <w:noProof/>
              </w:rPr>
              <w:t>Who can do a Mutual Exchange?</w:t>
            </w:r>
            <w:r>
              <w:rPr>
                <w:noProof/>
                <w:webHidden/>
              </w:rPr>
              <w:tab/>
            </w:r>
            <w:r>
              <w:rPr>
                <w:noProof/>
                <w:webHidden/>
              </w:rPr>
              <w:fldChar w:fldCharType="begin"/>
            </w:r>
            <w:r>
              <w:rPr>
                <w:noProof/>
                <w:webHidden/>
              </w:rPr>
              <w:instrText xml:space="preserve"> PAGEREF _Toc177574159 \h </w:instrText>
            </w:r>
            <w:r>
              <w:rPr>
                <w:noProof/>
                <w:webHidden/>
              </w:rPr>
            </w:r>
            <w:r>
              <w:rPr>
                <w:noProof/>
                <w:webHidden/>
              </w:rPr>
              <w:fldChar w:fldCharType="separate"/>
            </w:r>
            <w:r>
              <w:rPr>
                <w:noProof/>
                <w:webHidden/>
              </w:rPr>
              <w:t>5</w:t>
            </w:r>
            <w:r>
              <w:rPr>
                <w:noProof/>
                <w:webHidden/>
              </w:rPr>
              <w:fldChar w:fldCharType="end"/>
            </w:r>
          </w:hyperlink>
        </w:p>
        <w:p w14:paraId="612C9162" w14:textId="12D6F50B"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60" w:history="1">
            <w:r w:rsidRPr="00F7787B">
              <w:rPr>
                <w:rStyle w:val="Hyperlink"/>
                <w:noProof/>
              </w:rPr>
              <w:t>Can a Mutual Exchange Request be Refused?</w:t>
            </w:r>
            <w:r>
              <w:rPr>
                <w:noProof/>
                <w:webHidden/>
              </w:rPr>
              <w:tab/>
            </w:r>
            <w:r>
              <w:rPr>
                <w:noProof/>
                <w:webHidden/>
              </w:rPr>
              <w:fldChar w:fldCharType="begin"/>
            </w:r>
            <w:r>
              <w:rPr>
                <w:noProof/>
                <w:webHidden/>
              </w:rPr>
              <w:instrText xml:space="preserve"> PAGEREF _Toc177574160 \h </w:instrText>
            </w:r>
            <w:r>
              <w:rPr>
                <w:noProof/>
                <w:webHidden/>
              </w:rPr>
            </w:r>
            <w:r>
              <w:rPr>
                <w:noProof/>
                <w:webHidden/>
              </w:rPr>
              <w:fldChar w:fldCharType="separate"/>
            </w:r>
            <w:r>
              <w:rPr>
                <w:noProof/>
                <w:webHidden/>
              </w:rPr>
              <w:t>5</w:t>
            </w:r>
            <w:r>
              <w:rPr>
                <w:noProof/>
                <w:webHidden/>
              </w:rPr>
              <w:fldChar w:fldCharType="end"/>
            </w:r>
          </w:hyperlink>
        </w:p>
        <w:p w14:paraId="05D24A4D" w14:textId="3A6DE640"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61" w:history="1">
            <w:r w:rsidRPr="00F7787B">
              <w:rPr>
                <w:rStyle w:val="Hyperlink"/>
                <w:noProof/>
              </w:rPr>
              <w:t>Conditional Consent</w:t>
            </w:r>
            <w:r>
              <w:rPr>
                <w:noProof/>
                <w:webHidden/>
              </w:rPr>
              <w:tab/>
            </w:r>
            <w:r>
              <w:rPr>
                <w:noProof/>
                <w:webHidden/>
              </w:rPr>
              <w:fldChar w:fldCharType="begin"/>
            </w:r>
            <w:r>
              <w:rPr>
                <w:noProof/>
                <w:webHidden/>
              </w:rPr>
              <w:instrText xml:space="preserve"> PAGEREF _Toc177574161 \h </w:instrText>
            </w:r>
            <w:r>
              <w:rPr>
                <w:noProof/>
                <w:webHidden/>
              </w:rPr>
            </w:r>
            <w:r>
              <w:rPr>
                <w:noProof/>
                <w:webHidden/>
              </w:rPr>
              <w:fldChar w:fldCharType="separate"/>
            </w:r>
            <w:r>
              <w:rPr>
                <w:noProof/>
                <w:webHidden/>
              </w:rPr>
              <w:t>6</w:t>
            </w:r>
            <w:r>
              <w:rPr>
                <w:noProof/>
                <w:webHidden/>
              </w:rPr>
              <w:fldChar w:fldCharType="end"/>
            </w:r>
          </w:hyperlink>
        </w:p>
        <w:p w14:paraId="6F791C73" w14:textId="5A1A64C1"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62" w:history="1">
            <w:r w:rsidRPr="00F7787B">
              <w:rPr>
                <w:rStyle w:val="Hyperlink"/>
                <w:noProof/>
              </w:rPr>
              <w:t>Finding a Mutual Exchange</w:t>
            </w:r>
            <w:r>
              <w:rPr>
                <w:noProof/>
                <w:webHidden/>
              </w:rPr>
              <w:tab/>
            </w:r>
            <w:r>
              <w:rPr>
                <w:noProof/>
                <w:webHidden/>
              </w:rPr>
              <w:fldChar w:fldCharType="begin"/>
            </w:r>
            <w:r>
              <w:rPr>
                <w:noProof/>
                <w:webHidden/>
              </w:rPr>
              <w:instrText xml:space="preserve"> PAGEREF _Toc177574162 \h </w:instrText>
            </w:r>
            <w:r>
              <w:rPr>
                <w:noProof/>
                <w:webHidden/>
              </w:rPr>
            </w:r>
            <w:r>
              <w:rPr>
                <w:noProof/>
                <w:webHidden/>
              </w:rPr>
              <w:fldChar w:fldCharType="separate"/>
            </w:r>
            <w:r>
              <w:rPr>
                <w:noProof/>
                <w:webHidden/>
              </w:rPr>
              <w:t>7</w:t>
            </w:r>
            <w:r>
              <w:rPr>
                <w:noProof/>
                <w:webHidden/>
              </w:rPr>
              <w:fldChar w:fldCharType="end"/>
            </w:r>
          </w:hyperlink>
        </w:p>
        <w:p w14:paraId="144555A0" w14:textId="0550678D"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63" w:history="1">
            <w:r w:rsidRPr="00F7787B">
              <w:rPr>
                <w:rStyle w:val="Hyperlink"/>
                <w:noProof/>
              </w:rPr>
              <w:t>Assignment or New Tenancy</w:t>
            </w:r>
            <w:r>
              <w:rPr>
                <w:noProof/>
                <w:webHidden/>
              </w:rPr>
              <w:tab/>
            </w:r>
            <w:r>
              <w:rPr>
                <w:noProof/>
                <w:webHidden/>
              </w:rPr>
              <w:fldChar w:fldCharType="begin"/>
            </w:r>
            <w:r>
              <w:rPr>
                <w:noProof/>
                <w:webHidden/>
              </w:rPr>
              <w:instrText xml:space="preserve"> PAGEREF _Toc177574163 \h </w:instrText>
            </w:r>
            <w:r>
              <w:rPr>
                <w:noProof/>
                <w:webHidden/>
              </w:rPr>
            </w:r>
            <w:r>
              <w:rPr>
                <w:noProof/>
                <w:webHidden/>
              </w:rPr>
              <w:fldChar w:fldCharType="separate"/>
            </w:r>
            <w:r>
              <w:rPr>
                <w:noProof/>
                <w:webHidden/>
              </w:rPr>
              <w:t>7</w:t>
            </w:r>
            <w:r>
              <w:rPr>
                <w:noProof/>
                <w:webHidden/>
              </w:rPr>
              <w:fldChar w:fldCharType="end"/>
            </w:r>
          </w:hyperlink>
        </w:p>
        <w:p w14:paraId="42F299B1" w14:textId="27A548EB"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64" w:history="1">
            <w:r w:rsidRPr="00F7787B">
              <w:rPr>
                <w:rStyle w:val="Hyperlink"/>
                <w:noProof/>
              </w:rPr>
              <w:t>Repairs</w:t>
            </w:r>
            <w:r>
              <w:rPr>
                <w:noProof/>
                <w:webHidden/>
              </w:rPr>
              <w:tab/>
            </w:r>
            <w:r>
              <w:rPr>
                <w:noProof/>
                <w:webHidden/>
              </w:rPr>
              <w:fldChar w:fldCharType="begin"/>
            </w:r>
            <w:r>
              <w:rPr>
                <w:noProof/>
                <w:webHidden/>
              </w:rPr>
              <w:instrText xml:space="preserve"> PAGEREF _Toc177574164 \h </w:instrText>
            </w:r>
            <w:r>
              <w:rPr>
                <w:noProof/>
                <w:webHidden/>
              </w:rPr>
            </w:r>
            <w:r>
              <w:rPr>
                <w:noProof/>
                <w:webHidden/>
              </w:rPr>
              <w:fldChar w:fldCharType="separate"/>
            </w:r>
            <w:r>
              <w:rPr>
                <w:noProof/>
                <w:webHidden/>
              </w:rPr>
              <w:t>7</w:t>
            </w:r>
            <w:r>
              <w:rPr>
                <w:noProof/>
                <w:webHidden/>
              </w:rPr>
              <w:fldChar w:fldCharType="end"/>
            </w:r>
          </w:hyperlink>
        </w:p>
        <w:p w14:paraId="6FFEE879" w14:textId="3D51C02A" w:rsidR="00E70096" w:rsidRDefault="00E70096">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77574165" w:history="1">
            <w:r w:rsidRPr="00F7787B">
              <w:rPr>
                <w:rStyle w:val="Hyperlink"/>
                <w:noProof/>
              </w:rPr>
              <w:t>Exchanges Carried Out Without Permission</w:t>
            </w:r>
            <w:r>
              <w:rPr>
                <w:noProof/>
                <w:webHidden/>
              </w:rPr>
              <w:tab/>
            </w:r>
            <w:r>
              <w:rPr>
                <w:noProof/>
                <w:webHidden/>
              </w:rPr>
              <w:fldChar w:fldCharType="begin"/>
            </w:r>
            <w:r>
              <w:rPr>
                <w:noProof/>
                <w:webHidden/>
              </w:rPr>
              <w:instrText xml:space="preserve"> PAGEREF _Toc177574165 \h </w:instrText>
            </w:r>
            <w:r>
              <w:rPr>
                <w:noProof/>
                <w:webHidden/>
              </w:rPr>
            </w:r>
            <w:r>
              <w:rPr>
                <w:noProof/>
                <w:webHidden/>
              </w:rPr>
              <w:fldChar w:fldCharType="separate"/>
            </w:r>
            <w:r>
              <w:rPr>
                <w:noProof/>
                <w:webHidden/>
              </w:rPr>
              <w:t>7</w:t>
            </w:r>
            <w:r>
              <w:rPr>
                <w:noProof/>
                <w:webHidden/>
              </w:rPr>
              <w:fldChar w:fldCharType="end"/>
            </w:r>
          </w:hyperlink>
        </w:p>
        <w:p w14:paraId="21296D9C" w14:textId="74CAAAAF"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66" w:history="1">
            <w:r w:rsidRPr="00F7787B">
              <w:rPr>
                <w:rStyle w:val="Hyperlink"/>
                <w:b/>
                <w:bCs/>
                <w:noProof/>
              </w:rPr>
              <w:t>Mutual Exchange Process</w:t>
            </w:r>
            <w:r>
              <w:rPr>
                <w:noProof/>
                <w:webHidden/>
              </w:rPr>
              <w:tab/>
            </w:r>
            <w:r>
              <w:rPr>
                <w:noProof/>
                <w:webHidden/>
              </w:rPr>
              <w:fldChar w:fldCharType="begin"/>
            </w:r>
            <w:r>
              <w:rPr>
                <w:noProof/>
                <w:webHidden/>
              </w:rPr>
              <w:instrText xml:space="preserve"> PAGEREF _Toc177574166 \h </w:instrText>
            </w:r>
            <w:r>
              <w:rPr>
                <w:noProof/>
                <w:webHidden/>
              </w:rPr>
            </w:r>
            <w:r>
              <w:rPr>
                <w:noProof/>
                <w:webHidden/>
              </w:rPr>
              <w:fldChar w:fldCharType="separate"/>
            </w:r>
            <w:r>
              <w:rPr>
                <w:noProof/>
                <w:webHidden/>
              </w:rPr>
              <w:t>8</w:t>
            </w:r>
            <w:r>
              <w:rPr>
                <w:noProof/>
                <w:webHidden/>
              </w:rPr>
              <w:fldChar w:fldCharType="end"/>
            </w:r>
          </w:hyperlink>
        </w:p>
        <w:p w14:paraId="4D5EB2B1" w14:textId="5B2EBAFF"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67" w:history="1">
            <w:r w:rsidRPr="00F7787B">
              <w:rPr>
                <w:rStyle w:val="Hyperlink"/>
                <w:noProof/>
              </w:rPr>
              <w:t>Appendix 1 – Application form</w:t>
            </w:r>
            <w:r w:rsidRPr="00F7787B">
              <w:rPr>
                <w:rStyle w:val="Hyperlink"/>
                <w:rFonts w:cs="Arial"/>
                <w:noProof/>
              </w:rPr>
              <w:t xml:space="preserve"> </w:t>
            </w:r>
            <w:r w:rsidRPr="00F7787B">
              <w:rPr>
                <w:rStyle w:val="Hyperlink"/>
                <w:noProof/>
              </w:rPr>
              <w:t>(Word document)</w:t>
            </w:r>
            <w:r>
              <w:rPr>
                <w:noProof/>
                <w:webHidden/>
              </w:rPr>
              <w:tab/>
            </w:r>
            <w:r>
              <w:rPr>
                <w:noProof/>
                <w:webHidden/>
              </w:rPr>
              <w:fldChar w:fldCharType="begin"/>
            </w:r>
            <w:r>
              <w:rPr>
                <w:noProof/>
                <w:webHidden/>
              </w:rPr>
              <w:instrText xml:space="preserve"> PAGEREF _Toc177574167 \h </w:instrText>
            </w:r>
            <w:r>
              <w:rPr>
                <w:noProof/>
                <w:webHidden/>
              </w:rPr>
            </w:r>
            <w:r>
              <w:rPr>
                <w:noProof/>
                <w:webHidden/>
              </w:rPr>
              <w:fldChar w:fldCharType="separate"/>
            </w:r>
            <w:r>
              <w:rPr>
                <w:noProof/>
                <w:webHidden/>
              </w:rPr>
              <w:t>10</w:t>
            </w:r>
            <w:r>
              <w:rPr>
                <w:noProof/>
                <w:webHidden/>
              </w:rPr>
              <w:fldChar w:fldCharType="end"/>
            </w:r>
          </w:hyperlink>
        </w:p>
        <w:p w14:paraId="44FA12E8" w14:textId="0AD5EADA"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68" w:history="1">
            <w:r w:rsidRPr="00F7787B">
              <w:rPr>
                <w:rStyle w:val="Hyperlink"/>
                <w:noProof/>
              </w:rPr>
              <w:t>Appendix 2 – Application Form (PDF)</w:t>
            </w:r>
            <w:r>
              <w:rPr>
                <w:noProof/>
                <w:webHidden/>
              </w:rPr>
              <w:tab/>
            </w:r>
            <w:r>
              <w:rPr>
                <w:noProof/>
                <w:webHidden/>
              </w:rPr>
              <w:fldChar w:fldCharType="begin"/>
            </w:r>
            <w:r>
              <w:rPr>
                <w:noProof/>
                <w:webHidden/>
              </w:rPr>
              <w:instrText xml:space="preserve"> PAGEREF _Toc177574168 \h </w:instrText>
            </w:r>
            <w:r>
              <w:rPr>
                <w:noProof/>
                <w:webHidden/>
              </w:rPr>
            </w:r>
            <w:r>
              <w:rPr>
                <w:noProof/>
                <w:webHidden/>
              </w:rPr>
              <w:fldChar w:fldCharType="separate"/>
            </w:r>
            <w:r>
              <w:rPr>
                <w:noProof/>
                <w:webHidden/>
              </w:rPr>
              <w:t>13</w:t>
            </w:r>
            <w:r>
              <w:rPr>
                <w:noProof/>
                <w:webHidden/>
              </w:rPr>
              <w:fldChar w:fldCharType="end"/>
            </w:r>
          </w:hyperlink>
        </w:p>
        <w:p w14:paraId="48B4299E" w14:textId="7FA127B5"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69" w:history="1">
            <w:r w:rsidRPr="00F7787B">
              <w:rPr>
                <w:rStyle w:val="Hyperlink"/>
                <w:noProof/>
              </w:rPr>
              <w:t>Appendix 3 – Mutual Exchange Assessment Form</w:t>
            </w:r>
            <w:r>
              <w:rPr>
                <w:noProof/>
                <w:webHidden/>
              </w:rPr>
              <w:tab/>
            </w:r>
            <w:r>
              <w:rPr>
                <w:noProof/>
                <w:webHidden/>
              </w:rPr>
              <w:fldChar w:fldCharType="begin"/>
            </w:r>
            <w:r>
              <w:rPr>
                <w:noProof/>
                <w:webHidden/>
              </w:rPr>
              <w:instrText xml:space="preserve"> PAGEREF _Toc177574169 \h </w:instrText>
            </w:r>
            <w:r>
              <w:rPr>
                <w:noProof/>
                <w:webHidden/>
              </w:rPr>
            </w:r>
            <w:r>
              <w:rPr>
                <w:noProof/>
                <w:webHidden/>
              </w:rPr>
              <w:fldChar w:fldCharType="separate"/>
            </w:r>
            <w:r>
              <w:rPr>
                <w:noProof/>
                <w:webHidden/>
              </w:rPr>
              <w:t>16</w:t>
            </w:r>
            <w:r>
              <w:rPr>
                <w:noProof/>
                <w:webHidden/>
              </w:rPr>
              <w:fldChar w:fldCharType="end"/>
            </w:r>
          </w:hyperlink>
        </w:p>
        <w:p w14:paraId="42AD7C59" w14:textId="42E3F1D8"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70" w:history="1">
            <w:r w:rsidRPr="00F7787B">
              <w:rPr>
                <w:rStyle w:val="Hyperlink"/>
                <w:noProof/>
              </w:rPr>
              <w:t>Appendix 4 - Mutual Exchange Grounds for Refusal</w:t>
            </w:r>
            <w:r>
              <w:rPr>
                <w:noProof/>
                <w:webHidden/>
              </w:rPr>
              <w:tab/>
            </w:r>
            <w:r>
              <w:rPr>
                <w:noProof/>
                <w:webHidden/>
              </w:rPr>
              <w:fldChar w:fldCharType="begin"/>
            </w:r>
            <w:r>
              <w:rPr>
                <w:noProof/>
                <w:webHidden/>
              </w:rPr>
              <w:instrText xml:space="preserve"> PAGEREF _Toc177574170 \h </w:instrText>
            </w:r>
            <w:r>
              <w:rPr>
                <w:noProof/>
                <w:webHidden/>
              </w:rPr>
            </w:r>
            <w:r>
              <w:rPr>
                <w:noProof/>
                <w:webHidden/>
              </w:rPr>
              <w:fldChar w:fldCharType="separate"/>
            </w:r>
            <w:r>
              <w:rPr>
                <w:noProof/>
                <w:webHidden/>
              </w:rPr>
              <w:t>22</w:t>
            </w:r>
            <w:r>
              <w:rPr>
                <w:noProof/>
                <w:webHidden/>
              </w:rPr>
              <w:fldChar w:fldCharType="end"/>
            </w:r>
          </w:hyperlink>
        </w:p>
        <w:p w14:paraId="14883608" w14:textId="0184F72E"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71" w:history="1">
            <w:r w:rsidRPr="00F7787B">
              <w:rPr>
                <w:rStyle w:val="Hyperlink"/>
                <w:bCs/>
                <w:noProof/>
              </w:rPr>
              <w:t xml:space="preserve">Appendix 5 - </w:t>
            </w:r>
            <w:r w:rsidRPr="00F7787B">
              <w:rPr>
                <w:rStyle w:val="Hyperlink"/>
                <w:noProof/>
              </w:rPr>
              <w:t>Refusal for Mutual Exchange template letter</w:t>
            </w:r>
            <w:r>
              <w:rPr>
                <w:noProof/>
                <w:webHidden/>
              </w:rPr>
              <w:tab/>
            </w:r>
            <w:r>
              <w:rPr>
                <w:noProof/>
                <w:webHidden/>
              </w:rPr>
              <w:fldChar w:fldCharType="begin"/>
            </w:r>
            <w:r>
              <w:rPr>
                <w:noProof/>
                <w:webHidden/>
              </w:rPr>
              <w:instrText xml:space="preserve"> PAGEREF _Toc177574171 \h </w:instrText>
            </w:r>
            <w:r>
              <w:rPr>
                <w:noProof/>
                <w:webHidden/>
              </w:rPr>
            </w:r>
            <w:r>
              <w:rPr>
                <w:noProof/>
                <w:webHidden/>
              </w:rPr>
              <w:fldChar w:fldCharType="separate"/>
            </w:r>
            <w:r>
              <w:rPr>
                <w:noProof/>
                <w:webHidden/>
              </w:rPr>
              <w:t>28</w:t>
            </w:r>
            <w:r>
              <w:rPr>
                <w:noProof/>
                <w:webHidden/>
              </w:rPr>
              <w:fldChar w:fldCharType="end"/>
            </w:r>
          </w:hyperlink>
        </w:p>
        <w:p w14:paraId="488D8043" w14:textId="38A9A960"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72" w:history="1">
            <w:r w:rsidRPr="00F7787B">
              <w:rPr>
                <w:rStyle w:val="Hyperlink"/>
                <w:bCs/>
                <w:noProof/>
              </w:rPr>
              <w:t xml:space="preserve">Appendix 6 - </w:t>
            </w:r>
            <w:r w:rsidRPr="00F7787B">
              <w:rPr>
                <w:rStyle w:val="Hyperlink"/>
                <w:noProof/>
              </w:rPr>
              <w:t>Conditional Consent template letter</w:t>
            </w:r>
            <w:r>
              <w:rPr>
                <w:noProof/>
                <w:webHidden/>
              </w:rPr>
              <w:tab/>
            </w:r>
            <w:r>
              <w:rPr>
                <w:noProof/>
                <w:webHidden/>
              </w:rPr>
              <w:fldChar w:fldCharType="begin"/>
            </w:r>
            <w:r>
              <w:rPr>
                <w:noProof/>
                <w:webHidden/>
              </w:rPr>
              <w:instrText xml:space="preserve"> PAGEREF _Toc177574172 \h </w:instrText>
            </w:r>
            <w:r>
              <w:rPr>
                <w:noProof/>
                <w:webHidden/>
              </w:rPr>
            </w:r>
            <w:r>
              <w:rPr>
                <w:noProof/>
                <w:webHidden/>
              </w:rPr>
              <w:fldChar w:fldCharType="separate"/>
            </w:r>
            <w:r>
              <w:rPr>
                <w:noProof/>
                <w:webHidden/>
              </w:rPr>
              <w:t>29</w:t>
            </w:r>
            <w:r>
              <w:rPr>
                <w:noProof/>
                <w:webHidden/>
              </w:rPr>
              <w:fldChar w:fldCharType="end"/>
            </w:r>
          </w:hyperlink>
        </w:p>
        <w:p w14:paraId="777E5C62" w14:textId="332C94E8"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73" w:history="1">
            <w:r w:rsidRPr="00F7787B">
              <w:rPr>
                <w:rStyle w:val="Hyperlink"/>
                <w:bCs/>
                <w:noProof/>
              </w:rPr>
              <w:t>Appendix 7 – Mutual Exchange Approval temp</w:t>
            </w:r>
            <w:r w:rsidRPr="00F7787B">
              <w:rPr>
                <w:rStyle w:val="Hyperlink"/>
                <w:noProof/>
              </w:rPr>
              <w:t>late letter</w:t>
            </w:r>
            <w:r>
              <w:rPr>
                <w:noProof/>
                <w:webHidden/>
              </w:rPr>
              <w:tab/>
            </w:r>
            <w:r>
              <w:rPr>
                <w:noProof/>
                <w:webHidden/>
              </w:rPr>
              <w:fldChar w:fldCharType="begin"/>
            </w:r>
            <w:r>
              <w:rPr>
                <w:noProof/>
                <w:webHidden/>
              </w:rPr>
              <w:instrText xml:space="preserve"> PAGEREF _Toc177574173 \h </w:instrText>
            </w:r>
            <w:r>
              <w:rPr>
                <w:noProof/>
                <w:webHidden/>
              </w:rPr>
            </w:r>
            <w:r>
              <w:rPr>
                <w:noProof/>
                <w:webHidden/>
              </w:rPr>
              <w:fldChar w:fldCharType="separate"/>
            </w:r>
            <w:r>
              <w:rPr>
                <w:noProof/>
                <w:webHidden/>
              </w:rPr>
              <w:t>30</w:t>
            </w:r>
            <w:r>
              <w:rPr>
                <w:noProof/>
                <w:webHidden/>
              </w:rPr>
              <w:fldChar w:fldCharType="end"/>
            </w:r>
          </w:hyperlink>
        </w:p>
        <w:p w14:paraId="45AB17D5" w14:textId="2C635AE0" w:rsidR="00E70096" w:rsidRDefault="00E70096">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7574174" w:history="1">
            <w:r w:rsidRPr="00F7787B">
              <w:rPr>
                <w:rStyle w:val="Hyperlink"/>
                <w:bCs/>
                <w:noProof/>
              </w:rPr>
              <w:t xml:space="preserve">Appendix 8 – </w:t>
            </w:r>
            <w:r w:rsidRPr="00F7787B">
              <w:rPr>
                <w:rStyle w:val="Hyperlink"/>
                <w:noProof/>
              </w:rPr>
              <w:t>Deed of Assignment &amp; Consent to assignment template</w:t>
            </w:r>
            <w:r>
              <w:rPr>
                <w:noProof/>
                <w:webHidden/>
              </w:rPr>
              <w:tab/>
            </w:r>
            <w:r>
              <w:rPr>
                <w:noProof/>
                <w:webHidden/>
              </w:rPr>
              <w:fldChar w:fldCharType="begin"/>
            </w:r>
            <w:r>
              <w:rPr>
                <w:noProof/>
                <w:webHidden/>
              </w:rPr>
              <w:instrText xml:space="preserve"> PAGEREF _Toc177574174 \h </w:instrText>
            </w:r>
            <w:r>
              <w:rPr>
                <w:noProof/>
                <w:webHidden/>
              </w:rPr>
            </w:r>
            <w:r>
              <w:rPr>
                <w:noProof/>
                <w:webHidden/>
              </w:rPr>
              <w:fldChar w:fldCharType="separate"/>
            </w:r>
            <w:r>
              <w:rPr>
                <w:noProof/>
                <w:webHidden/>
              </w:rPr>
              <w:t>31</w:t>
            </w:r>
            <w:r>
              <w:rPr>
                <w:noProof/>
                <w:webHidden/>
              </w:rPr>
              <w:fldChar w:fldCharType="end"/>
            </w:r>
          </w:hyperlink>
        </w:p>
        <w:p w14:paraId="585AFC19" w14:textId="4FBE2683" w:rsidR="002A6AA9" w:rsidRDefault="002A6AA9">
          <w:r>
            <w:rPr>
              <w:b/>
              <w:bCs/>
              <w:noProof/>
            </w:rPr>
            <w:fldChar w:fldCharType="end"/>
          </w:r>
        </w:p>
      </w:sdtContent>
    </w:sdt>
    <w:p w14:paraId="449648CB" w14:textId="0A91FBAB" w:rsidR="00BD16E4" w:rsidRPr="005D1BCB" w:rsidRDefault="00BD16E4" w:rsidP="00BD16E4">
      <w:pPr>
        <w:pStyle w:val="Heading1"/>
        <w:rPr>
          <w:b/>
          <w:bCs/>
          <w:sz w:val="28"/>
          <w:szCs w:val="28"/>
        </w:rPr>
      </w:pPr>
      <w:bookmarkStart w:id="0" w:name="_Toc177574148"/>
      <w:r w:rsidRPr="005D1BCB">
        <w:rPr>
          <w:b/>
          <w:bCs/>
          <w:sz w:val="28"/>
          <w:szCs w:val="28"/>
        </w:rPr>
        <w:t>Summary</w:t>
      </w:r>
      <w:bookmarkEnd w:id="0"/>
    </w:p>
    <w:p w14:paraId="54737FF1" w14:textId="0BE3168D" w:rsidR="00BD16E4" w:rsidRDefault="00BD16E4" w:rsidP="00BD16E4">
      <w:pPr>
        <w:pStyle w:val="NoSpacing"/>
        <w:spacing w:line="276" w:lineRule="auto"/>
        <w:rPr>
          <w:sz w:val="24"/>
          <w:szCs w:val="24"/>
        </w:rPr>
      </w:pPr>
      <w:r w:rsidRPr="00BD16E4">
        <w:rPr>
          <w:sz w:val="24"/>
          <w:szCs w:val="24"/>
        </w:rPr>
        <w:t>This policy sets out our approach to supporting residents who wish to carry out a Mutual Exchange of their home.</w:t>
      </w:r>
      <w:r w:rsidR="00426B4F">
        <w:rPr>
          <w:sz w:val="24"/>
          <w:szCs w:val="24"/>
        </w:rPr>
        <w:t xml:space="preserve"> </w:t>
      </w:r>
    </w:p>
    <w:p w14:paraId="608B44AF" w14:textId="77777777" w:rsidR="00426B4F" w:rsidRDefault="00426B4F" w:rsidP="00BD16E4">
      <w:pPr>
        <w:pStyle w:val="NoSpacing"/>
        <w:spacing w:line="276" w:lineRule="auto"/>
        <w:rPr>
          <w:sz w:val="24"/>
          <w:szCs w:val="24"/>
        </w:rPr>
      </w:pPr>
    </w:p>
    <w:p w14:paraId="7315707A" w14:textId="7B4E18BC" w:rsidR="00D87EC2" w:rsidRPr="00BD16E4" w:rsidRDefault="00426B4F" w:rsidP="00BD16E4">
      <w:pPr>
        <w:pStyle w:val="NoSpacing"/>
        <w:spacing w:line="276" w:lineRule="auto"/>
        <w:rPr>
          <w:b/>
          <w:bCs/>
          <w:sz w:val="24"/>
          <w:szCs w:val="24"/>
        </w:rPr>
      </w:pPr>
      <w:r>
        <w:rPr>
          <w:sz w:val="24"/>
          <w:szCs w:val="24"/>
        </w:rPr>
        <w:t xml:space="preserve">A mutual exchange is </w:t>
      </w:r>
      <w:r w:rsidR="00B2675E">
        <w:rPr>
          <w:sz w:val="24"/>
          <w:szCs w:val="24"/>
        </w:rPr>
        <w:t xml:space="preserve">a home swap between </w:t>
      </w:r>
      <w:r>
        <w:rPr>
          <w:sz w:val="24"/>
          <w:szCs w:val="24"/>
        </w:rPr>
        <w:t xml:space="preserve">two or more </w:t>
      </w:r>
      <w:r w:rsidR="00F4655A">
        <w:rPr>
          <w:sz w:val="24"/>
          <w:szCs w:val="24"/>
        </w:rPr>
        <w:t xml:space="preserve">social housing </w:t>
      </w:r>
      <w:r>
        <w:rPr>
          <w:sz w:val="24"/>
          <w:szCs w:val="24"/>
        </w:rPr>
        <w:t>residents</w:t>
      </w:r>
      <w:r w:rsidR="0087785D">
        <w:rPr>
          <w:sz w:val="24"/>
          <w:szCs w:val="24"/>
        </w:rPr>
        <w:t xml:space="preserve"> which is approved by the landlord. </w:t>
      </w:r>
      <w:r w:rsidR="00BD16E4" w:rsidRPr="00BD16E4">
        <w:rPr>
          <w:sz w:val="24"/>
          <w:szCs w:val="24"/>
        </w:rPr>
        <w:t xml:space="preserve">Most social housing residents have the legal right to carry out a mutual exchange of their property and tenure with other social housing residents. This </w:t>
      </w:r>
      <w:r w:rsidR="002F2F44">
        <w:rPr>
          <w:sz w:val="24"/>
          <w:szCs w:val="24"/>
        </w:rPr>
        <w:t>p</w:t>
      </w:r>
      <w:r w:rsidR="00BD16E4" w:rsidRPr="00BD16E4">
        <w:rPr>
          <w:sz w:val="24"/>
          <w:szCs w:val="24"/>
        </w:rPr>
        <w:t xml:space="preserve">olicy </w:t>
      </w:r>
      <w:r w:rsidR="00A70B91">
        <w:rPr>
          <w:sz w:val="24"/>
          <w:szCs w:val="24"/>
        </w:rPr>
        <w:t xml:space="preserve">aims to ensure a consistent approach to mutual exchange applications and ensure they are </w:t>
      </w:r>
      <w:r w:rsidR="00F52B52">
        <w:rPr>
          <w:sz w:val="24"/>
          <w:szCs w:val="24"/>
        </w:rPr>
        <w:t xml:space="preserve">processed in accordance with legislation.  </w:t>
      </w:r>
      <w:r w:rsidR="00BD16E4" w:rsidRPr="00BD16E4">
        <w:rPr>
          <w:sz w:val="24"/>
          <w:szCs w:val="24"/>
        </w:rPr>
        <w:t xml:space="preserve">on.  </w:t>
      </w:r>
    </w:p>
    <w:p w14:paraId="4BB3DC31" w14:textId="77777777" w:rsidR="00A04BDF" w:rsidRPr="00A04BDF" w:rsidRDefault="00A04BDF" w:rsidP="00A04BDF">
      <w:pPr>
        <w:pStyle w:val="Heading1"/>
        <w:rPr>
          <w:b/>
          <w:bCs/>
          <w:color w:val="4472C4" w:themeColor="accent1"/>
          <w:sz w:val="28"/>
          <w:szCs w:val="28"/>
        </w:rPr>
      </w:pPr>
      <w:bookmarkStart w:id="1" w:name="_Toc177574149"/>
      <w:r w:rsidRPr="00A04BDF">
        <w:rPr>
          <w:b/>
          <w:bCs/>
          <w:sz w:val="28"/>
          <w:szCs w:val="28"/>
        </w:rPr>
        <w:t>Equality and Diversity</w:t>
      </w:r>
      <w:bookmarkEnd w:id="1"/>
    </w:p>
    <w:p w14:paraId="4E132D4D" w14:textId="77777777" w:rsidR="00A04BDF" w:rsidRDefault="00A04BDF" w:rsidP="00BD16E4">
      <w:pPr>
        <w:pStyle w:val="NoSpacing"/>
        <w:spacing w:line="276" w:lineRule="auto"/>
        <w:rPr>
          <w:sz w:val="24"/>
          <w:szCs w:val="24"/>
        </w:rPr>
      </w:pPr>
      <w:r w:rsidRPr="00BD16E4">
        <w:rPr>
          <w:sz w:val="24"/>
          <w:szCs w:val="24"/>
        </w:rPr>
        <w:t>Housing 21 aspires to embed diversity and inclusion within all our organisational activities to enable these principles to become part of our everyday processes.</w:t>
      </w:r>
    </w:p>
    <w:p w14:paraId="2F6B13C2" w14:textId="77777777" w:rsidR="00BD16E4" w:rsidRPr="00BD16E4" w:rsidRDefault="00BD16E4" w:rsidP="00BD16E4">
      <w:pPr>
        <w:pStyle w:val="NoSpacing"/>
        <w:spacing w:line="276" w:lineRule="auto"/>
        <w:rPr>
          <w:color w:val="4472C4" w:themeColor="accent1"/>
          <w:sz w:val="24"/>
          <w:szCs w:val="24"/>
        </w:rPr>
      </w:pPr>
    </w:p>
    <w:p w14:paraId="50BDB338" w14:textId="77777777" w:rsidR="00A04BDF" w:rsidRDefault="00A04BDF" w:rsidP="00BD16E4">
      <w:pPr>
        <w:pStyle w:val="NoSpacing"/>
        <w:spacing w:line="276" w:lineRule="auto"/>
        <w:rPr>
          <w:sz w:val="24"/>
          <w:szCs w:val="24"/>
        </w:rPr>
      </w:pPr>
      <w:r w:rsidRPr="00BD16E4">
        <w:rPr>
          <w:sz w:val="24"/>
          <w:szCs w:val="24"/>
        </w:rPr>
        <w:t xml:space="preserve">We will be committed to ensure that we will make reasonable adjustments to the policy to recognise, accommodate and support individual needs, where needed, we will ensure that we take a proactive approach so that no individual group is discriminated against or treated differently as a direct or indirect result of this policy. </w:t>
      </w:r>
    </w:p>
    <w:p w14:paraId="394C5D1C" w14:textId="77777777" w:rsidR="00ED7D5C" w:rsidRDefault="00ED7D5C" w:rsidP="00BD16E4">
      <w:pPr>
        <w:pStyle w:val="NoSpacing"/>
        <w:spacing w:line="276" w:lineRule="auto"/>
        <w:rPr>
          <w:sz w:val="24"/>
          <w:szCs w:val="24"/>
        </w:rPr>
      </w:pPr>
    </w:p>
    <w:p w14:paraId="35B39EA6" w14:textId="22EFF609" w:rsidR="00ED7D5C" w:rsidRDefault="00EF0E79" w:rsidP="00BD16E4">
      <w:pPr>
        <w:pStyle w:val="NoSpacing"/>
        <w:spacing w:line="276" w:lineRule="auto"/>
        <w:rPr>
          <w:sz w:val="24"/>
          <w:szCs w:val="24"/>
        </w:rPr>
      </w:pPr>
      <w:r>
        <w:rPr>
          <w:sz w:val="24"/>
          <w:szCs w:val="24"/>
        </w:rPr>
        <w:t>Local managers are responsible for managing the cultu</w:t>
      </w:r>
      <w:r w:rsidR="00651024">
        <w:rPr>
          <w:sz w:val="24"/>
          <w:szCs w:val="24"/>
        </w:rPr>
        <w:t xml:space="preserve">re on the schemes and ensuring that diversity is respected. All managers </w:t>
      </w:r>
      <w:r w:rsidR="00E13180">
        <w:rPr>
          <w:sz w:val="24"/>
          <w:szCs w:val="24"/>
        </w:rPr>
        <w:t xml:space="preserve">are briefed on diversity and inclusion. </w:t>
      </w:r>
      <w:r w:rsidR="00651024">
        <w:rPr>
          <w:sz w:val="24"/>
          <w:szCs w:val="24"/>
        </w:rPr>
        <w:t xml:space="preserve"> </w:t>
      </w:r>
    </w:p>
    <w:p w14:paraId="48D2A64C" w14:textId="77777777" w:rsidR="003E1DB2" w:rsidRDefault="003E1DB2" w:rsidP="00BD16E4">
      <w:pPr>
        <w:pStyle w:val="NoSpacing"/>
        <w:spacing w:line="276" w:lineRule="auto"/>
        <w:rPr>
          <w:sz w:val="24"/>
          <w:szCs w:val="24"/>
        </w:rPr>
      </w:pPr>
    </w:p>
    <w:p w14:paraId="163D5FDA" w14:textId="5FE3D0E3" w:rsidR="003E1DB2" w:rsidRPr="00BD16E4" w:rsidRDefault="003E1DB2" w:rsidP="00BD16E4">
      <w:pPr>
        <w:pStyle w:val="NoSpacing"/>
        <w:spacing w:line="276" w:lineRule="auto"/>
        <w:rPr>
          <w:color w:val="4472C4" w:themeColor="accent1"/>
          <w:sz w:val="24"/>
          <w:szCs w:val="24"/>
        </w:rPr>
      </w:pPr>
      <w:r>
        <w:rPr>
          <w:sz w:val="24"/>
          <w:szCs w:val="24"/>
        </w:rPr>
        <w:t xml:space="preserve">Please also see the Aids and Adaptations Policy and the Alternative Formats Policy. </w:t>
      </w:r>
    </w:p>
    <w:p w14:paraId="189159CA" w14:textId="77777777" w:rsidR="00A04BDF" w:rsidRPr="00A04BDF" w:rsidRDefault="00A04BDF" w:rsidP="00A04BDF">
      <w:pPr>
        <w:pStyle w:val="Heading1"/>
        <w:rPr>
          <w:b/>
          <w:bCs/>
          <w:sz w:val="28"/>
          <w:szCs w:val="28"/>
        </w:rPr>
      </w:pPr>
      <w:bookmarkStart w:id="2" w:name="_Toc177574150"/>
      <w:r w:rsidRPr="00A04BDF">
        <w:rPr>
          <w:b/>
          <w:bCs/>
          <w:sz w:val="28"/>
          <w:szCs w:val="28"/>
        </w:rPr>
        <w:t>Data Protection</w:t>
      </w:r>
      <w:bookmarkEnd w:id="2"/>
      <w:r w:rsidRPr="00A04BDF">
        <w:rPr>
          <w:b/>
          <w:bCs/>
          <w:sz w:val="28"/>
          <w:szCs w:val="28"/>
        </w:rPr>
        <w:t xml:space="preserve"> </w:t>
      </w:r>
    </w:p>
    <w:p w14:paraId="2A103AFE" w14:textId="215297EA" w:rsidR="00A04BDF" w:rsidRPr="00BD16E4" w:rsidRDefault="00A04BDF" w:rsidP="00BD16E4">
      <w:pPr>
        <w:pStyle w:val="NoSpacing"/>
        <w:spacing w:line="276" w:lineRule="auto"/>
        <w:rPr>
          <w:b/>
          <w:bCs/>
          <w:sz w:val="24"/>
          <w:szCs w:val="24"/>
        </w:rPr>
      </w:pPr>
      <w:r w:rsidRPr="00BD16E4">
        <w:rPr>
          <w:sz w:val="24"/>
          <w:szCs w:val="24"/>
        </w:rPr>
        <w:t xml:space="preserve">The tenant’s permission is required for Housing 21 to share information with the other landlord. The tenant gives consent for this when they sign the mutual exchange application form.  </w:t>
      </w:r>
    </w:p>
    <w:p w14:paraId="74603FDE" w14:textId="77777777" w:rsidR="00D87EC2" w:rsidRPr="005D1BCB" w:rsidRDefault="00D87EC2" w:rsidP="005D1BCB">
      <w:pPr>
        <w:pStyle w:val="Heading1"/>
        <w:rPr>
          <w:b/>
          <w:bCs/>
          <w:sz w:val="28"/>
          <w:szCs w:val="28"/>
        </w:rPr>
      </w:pPr>
      <w:bookmarkStart w:id="3" w:name="_Toc177574151"/>
      <w:r w:rsidRPr="005D1BCB">
        <w:rPr>
          <w:b/>
          <w:bCs/>
          <w:sz w:val="28"/>
          <w:szCs w:val="28"/>
        </w:rPr>
        <w:t>Mutual Exchange Key Principles</w:t>
      </w:r>
      <w:bookmarkEnd w:id="3"/>
    </w:p>
    <w:p w14:paraId="2F01B928" w14:textId="11620EA9" w:rsidR="00107ED3" w:rsidRPr="00BD16E4" w:rsidRDefault="00D87EC2" w:rsidP="00BD16E4">
      <w:pPr>
        <w:pStyle w:val="NoSpacing"/>
        <w:spacing w:line="276" w:lineRule="auto"/>
        <w:rPr>
          <w:sz w:val="24"/>
          <w:szCs w:val="24"/>
        </w:rPr>
      </w:pPr>
      <w:r w:rsidRPr="00BD16E4">
        <w:rPr>
          <w:sz w:val="24"/>
          <w:szCs w:val="24"/>
        </w:rPr>
        <w:t xml:space="preserve">Housing 21 aims to make the best use of the housing stock and have high levels of customer satisfaction and recognises that Mutual Exchanges between residents can deliver </w:t>
      </w:r>
      <w:r w:rsidR="00107ED3" w:rsidRPr="00BD16E4">
        <w:rPr>
          <w:sz w:val="24"/>
          <w:szCs w:val="24"/>
        </w:rPr>
        <w:t>both</w:t>
      </w:r>
      <w:r w:rsidRPr="00BD16E4">
        <w:rPr>
          <w:sz w:val="24"/>
          <w:szCs w:val="24"/>
        </w:rPr>
        <w:t xml:space="preserve">. </w:t>
      </w:r>
    </w:p>
    <w:p w14:paraId="4DFDC306" w14:textId="77777777" w:rsidR="00277505" w:rsidRDefault="00277505" w:rsidP="00D87EC2">
      <w:pPr>
        <w:rPr>
          <w:rFonts w:asciiTheme="minorHAnsi" w:hAnsiTheme="minorHAnsi" w:cs="Arial"/>
          <w:sz w:val="24"/>
          <w:szCs w:val="24"/>
        </w:rPr>
      </w:pPr>
    </w:p>
    <w:p w14:paraId="2B7F15DF" w14:textId="1EAF813D" w:rsidR="00D87EC2" w:rsidRDefault="00D87EC2" w:rsidP="00D87EC2">
      <w:pPr>
        <w:rPr>
          <w:rFonts w:asciiTheme="minorHAnsi" w:hAnsiTheme="minorHAnsi" w:cs="Arial"/>
          <w:sz w:val="24"/>
          <w:szCs w:val="24"/>
        </w:rPr>
      </w:pPr>
      <w:r>
        <w:rPr>
          <w:rFonts w:asciiTheme="minorHAnsi" w:hAnsiTheme="minorHAnsi" w:cs="Arial"/>
          <w:sz w:val="24"/>
          <w:szCs w:val="24"/>
        </w:rPr>
        <w:t>We will</w:t>
      </w:r>
      <w:r w:rsidR="113A6BFE" w:rsidRPr="501D72A4">
        <w:rPr>
          <w:rFonts w:asciiTheme="minorHAnsi" w:hAnsiTheme="minorHAnsi" w:cs="Arial"/>
          <w:sz w:val="24"/>
          <w:szCs w:val="24"/>
        </w:rPr>
        <w:t>: -</w:t>
      </w:r>
    </w:p>
    <w:p w14:paraId="4576C6FB" w14:textId="77777777" w:rsidR="00D87EC2" w:rsidRPr="00BD16E4" w:rsidRDefault="00D87EC2" w:rsidP="00D87EC2">
      <w:pPr>
        <w:pStyle w:val="ListParagraph"/>
        <w:numPr>
          <w:ilvl w:val="0"/>
          <w:numId w:val="8"/>
        </w:numPr>
        <w:rPr>
          <w:rFonts w:cs="Calibri"/>
          <w:sz w:val="24"/>
          <w:szCs w:val="24"/>
        </w:rPr>
      </w:pPr>
      <w:r w:rsidRPr="00BD16E4">
        <w:rPr>
          <w:rFonts w:cs="Calibri"/>
          <w:sz w:val="24"/>
          <w:szCs w:val="24"/>
        </w:rPr>
        <w:t>Ensure compliance with housing legislation and the Regulator of Social Housing’s consumer standards and ensure that mutual exchanges are actioned within the guidelines and time periods specified.</w:t>
      </w:r>
    </w:p>
    <w:p w14:paraId="78BC6325" w14:textId="77777777" w:rsidR="00D87EC2" w:rsidRPr="00BD16E4" w:rsidRDefault="00D87EC2" w:rsidP="00D87EC2">
      <w:pPr>
        <w:pStyle w:val="ListParagraph"/>
        <w:numPr>
          <w:ilvl w:val="0"/>
          <w:numId w:val="8"/>
        </w:numPr>
        <w:rPr>
          <w:rFonts w:cs="Calibri"/>
          <w:sz w:val="24"/>
          <w:szCs w:val="24"/>
        </w:rPr>
      </w:pPr>
      <w:r w:rsidRPr="00BD16E4">
        <w:rPr>
          <w:rFonts w:cs="Calibri"/>
          <w:sz w:val="24"/>
          <w:szCs w:val="24"/>
        </w:rPr>
        <w:t>Promote mutual exchanges as way to allow residents who are low priority or who wish to move to areas where Housing 21 does not have properties to move home.</w:t>
      </w:r>
    </w:p>
    <w:p w14:paraId="6E348C15" w14:textId="7004FC2B" w:rsidR="00D87EC2" w:rsidRPr="00BD16E4" w:rsidRDefault="00D87EC2" w:rsidP="00D87EC2">
      <w:pPr>
        <w:pStyle w:val="ListParagraph"/>
        <w:numPr>
          <w:ilvl w:val="0"/>
          <w:numId w:val="8"/>
        </w:numPr>
        <w:rPr>
          <w:rFonts w:cs="Calibri"/>
          <w:sz w:val="24"/>
          <w:szCs w:val="24"/>
        </w:rPr>
      </w:pPr>
      <w:r w:rsidRPr="00BD16E4">
        <w:rPr>
          <w:rFonts w:cs="Calibri"/>
          <w:sz w:val="24"/>
          <w:szCs w:val="24"/>
        </w:rPr>
        <w:t>Subscribe to an internet-based mutual exchange service</w:t>
      </w:r>
      <w:r w:rsidR="00FE0BD8" w:rsidRPr="00BD16E4">
        <w:rPr>
          <w:rFonts w:cs="Calibri"/>
          <w:sz w:val="24"/>
          <w:szCs w:val="24"/>
        </w:rPr>
        <w:t xml:space="preserve"> </w:t>
      </w:r>
      <w:bookmarkStart w:id="4" w:name="_Hlk164839847"/>
      <w:r w:rsidR="00FE0BD8" w:rsidRPr="00BD16E4">
        <w:rPr>
          <w:rFonts w:cs="Calibri"/>
          <w:sz w:val="24"/>
          <w:szCs w:val="24"/>
        </w:rPr>
        <w:fldChar w:fldCharType="begin"/>
      </w:r>
      <w:r w:rsidR="00FE0BD8" w:rsidRPr="00BD16E4">
        <w:rPr>
          <w:rFonts w:cs="Calibri"/>
          <w:sz w:val="24"/>
          <w:szCs w:val="24"/>
        </w:rPr>
        <w:instrText>HYPERLINK "https://www.homeswapper.co.uk/"</w:instrText>
      </w:r>
      <w:r w:rsidR="00FE0BD8" w:rsidRPr="00BD16E4">
        <w:rPr>
          <w:rFonts w:cs="Calibri"/>
          <w:sz w:val="24"/>
          <w:szCs w:val="24"/>
        </w:rPr>
      </w:r>
      <w:r w:rsidR="00FE0BD8" w:rsidRPr="00BD16E4">
        <w:rPr>
          <w:rFonts w:cs="Calibri"/>
          <w:sz w:val="24"/>
          <w:szCs w:val="24"/>
        </w:rPr>
        <w:fldChar w:fldCharType="separate"/>
      </w:r>
      <w:r w:rsidR="00FE0BD8" w:rsidRPr="00BD16E4">
        <w:rPr>
          <w:rStyle w:val="Hyperlink"/>
          <w:rFonts w:cs="Calibri"/>
          <w:sz w:val="24"/>
          <w:szCs w:val="24"/>
        </w:rPr>
        <w:t>https://www.homeswapper.co.uk/</w:t>
      </w:r>
      <w:r w:rsidR="00FE0BD8" w:rsidRPr="00BD16E4">
        <w:rPr>
          <w:rFonts w:cs="Calibri"/>
          <w:sz w:val="24"/>
          <w:szCs w:val="24"/>
        </w:rPr>
        <w:fldChar w:fldCharType="end"/>
      </w:r>
      <w:bookmarkEnd w:id="4"/>
      <w:r w:rsidR="00FE0BD8" w:rsidRPr="00BD16E4">
        <w:rPr>
          <w:rFonts w:cs="Calibri"/>
          <w:sz w:val="24"/>
          <w:szCs w:val="24"/>
        </w:rPr>
        <w:t xml:space="preserve">  </w:t>
      </w:r>
      <w:r w:rsidRPr="00BD16E4">
        <w:rPr>
          <w:rFonts w:cs="Calibri"/>
          <w:sz w:val="24"/>
          <w:szCs w:val="24"/>
        </w:rPr>
        <w:t>giving residents free access to view other properties and advertise their own.</w:t>
      </w:r>
    </w:p>
    <w:p w14:paraId="70EEF564" w14:textId="0FCCF576" w:rsidR="00D87EC2" w:rsidRPr="00BD16E4" w:rsidRDefault="00D87EC2" w:rsidP="00D87EC2">
      <w:pPr>
        <w:pStyle w:val="ListParagraph"/>
        <w:numPr>
          <w:ilvl w:val="0"/>
          <w:numId w:val="8"/>
        </w:numPr>
        <w:rPr>
          <w:rFonts w:cs="Calibri"/>
          <w:sz w:val="24"/>
          <w:szCs w:val="24"/>
        </w:rPr>
      </w:pPr>
      <w:r w:rsidRPr="00BD16E4">
        <w:rPr>
          <w:rFonts w:cs="Calibri"/>
          <w:sz w:val="24"/>
          <w:szCs w:val="24"/>
        </w:rPr>
        <w:t xml:space="preserve">Work with other social housing providers to ensure the smooth process of the </w:t>
      </w:r>
      <w:r w:rsidR="00107ED3" w:rsidRPr="00BD16E4">
        <w:rPr>
          <w:rFonts w:cs="Calibri"/>
          <w:sz w:val="24"/>
          <w:szCs w:val="24"/>
        </w:rPr>
        <w:t>exchange.</w:t>
      </w:r>
    </w:p>
    <w:p w14:paraId="1A48EF99" w14:textId="1A262C78" w:rsidR="00D87EC2" w:rsidRPr="00BD16E4" w:rsidRDefault="6BFBDEE6" w:rsidP="12B818A4">
      <w:pPr>
        <w:pStyle w:val="ListParagraph"/>
        <w:numPr>
          <w:ilvl w:val="0"/>
          <w:numId w:val="8"/>
        </w:numPr>
        <w:rPr>
          <w:rFonts w:cs="Calibri"/>
          <w:sz w:val="24"/>
          <w:szCs w:val="24"/>
        </w:rPr>
      </w:pPr>
      <w:r w:rsidRPr="00BD16E4">
        <w:rPr>
          <w:rFonts w:cs="Calibri"/>
          <w:sz w:val="24"/>
          <w:szCs w:val="24"/>
        </w:rPr>
        <w:t>Provide support and guidance to residents to ensure the exchange is appropriate for their needs and they understand the implications of an exchange</w:t>
      </w:r>
      <w:r w:rsidR="0042162A">
        <w:rPr>
          <w:rFonts w:cs="Calibri"/>
          <w:sz w:val="24"/>
          <w:szCs w:val="24"/>
        </w:rPr>
        <w:t xml:space="preserve"> and</w:t>
      </w:r>
      <w:r w:rsidR="0028508C">
        <w:rPr>
          <w:rFonts w:cs="Calibri"/>
          <w:sz w:val="24"/>
          <w:szCs w:val="24"/>
        </w:rPr>
        <w:t xml:space="preserve"> t</w:t>
      </w:r>
      <w:r w:rsidR="09100A9D" w:rsidRPr="00BD16E4">
        <w:rPr>
          <w:rFonts w:cs="Calibri"/>
          <w:sz w:val="24"/>
          <w:szCs w:val="24"/>
        </w:rPr>
        <w:t>heir rights and responsibilities</w:t>
      </w:r>
      <w:r w:rsidR="0035FE51" w:rsidRPr="00BD16E4">
        <w:rPr>
          <w:rFonts w:cs="Calibri"/>
          <w:sz w:val="24"/>
          <w:szCs w:val="24"/>
        </w:rPr>
        <w:t>.</w:t>
      </w:r>
    </w:p>
    <w:p w14:paraId="0F06C551" w14:textId="77777777" w:rsidR="008E2706" w:rsidRDefault="54824627" w:rsidP="12B818A4">
      <w:pPr>
        <w:pStyle w:val="ListParagraph"/>
        <w:numPr>
          <w:ilvl w:val="0"/>
          <w:numId w:val="8"/>
        </w:numPr>
        <w:rPr>
          <w:rFonts w:cs="Calibri"/>
          <w:sz w:val="24"/>
          <w:szCs w:val="24"/>
        </w:rPr>
      </w:pPr>
      <w:r w:rsidRPr="00BD16E4">
        <w:rPr>
          <w:rFonts w:cs="Calibri"/>
          <w:sz w:val="24"/>
          <w:szCs w:val="24"/>
        </w:rPr>
        <w:t xml:space="preserve">We will not unreasonably withhold </w:t>
      </w:r>
      <w:r w:rsidR="7DF514D2" w:rsidRPr="00BD16E4">
        <w:rPr>
          <w:rFonts w:cs="Calibri"/>
          <w:sz w:val="24"/>
          <w:szCs w:val="24"/>
        </w:rPr>
        <w:t>consent</w:t>
      </w:r>
      <w:r w:rsidRPr="00BD16E4">
        <w:rPr>
          <w:rFonts w:cs="Calibri"/>
          <w:sz w:val="24"/>
          <w:szCs w:val="24"/>
        </w:rPr>
        <w:t xml:space="preserve"> when two or more te</w:t>
      </w:r>
      <w:r w:rsidR="5A6A5A27" w:rsidRPr="00BD16E4">
        <w:rPr>
          <w:rFonts w:cs="Calibri"/>
          <w:sz w:val="24"/>
          <w:szCs w:val="24"/>
        </w:rPr>
        <w:t>nants</w:t>
      </w:r>
      <w:r w:rsidR="7DF514D2" w:rsidRPr="00BD16E4">
        <w:rPr>
          <w:rFonts w:cs="Calibri"/>
          <w:sz w:val="24"/>
          <w:szCs w:val="24"/>
        </w:rPr>
        <w:t xml:space="preserve"> </w:t>
      </w:r>
      <w:r w:rsidR="5452D796" w:rsidRPr="00BD16E4">
        <w:rPr>
          <w:rFonts w:cs="Calibri"/>
          <w:sz w:val="24"/>
          <w:szCs w:val="24"/>
        </w:rPr>
        <w:t xml:space="preserve">request to exchange their properties. </w:t>
      </w:r>
    </w:p>
    <w:p w14:paraId="645406A7" w14:textId="113675A0" w:rsidR="007353E6" w:rsidRPr="00EF44AB" w:rsidRDefault="007353E6" w:rsidP="00B52604">
      <w:pPr>
        <w:pStyle w:val="ListParagraph"/>
        <w:numPr>
          <w:ilvl w:val="0"/>
          <w:numId w:val="8"/>
        </w:numPr>
        <w:rPr>
          <w:rFonts w:cs="Calibri"/>
          <w:sz w:val="24"/>
          <w:szCs w:val="24"/>
        </w:rPr>
      </w:pPr>
      <w:r w:rsidRPr="00EF44AB">
        <w:rPr>
          <w:rFonts w:cs="Calibri"/>
          <w:sz w:val="24"/>
          <w:szCs w:val="24"/>
        </w:rPr>
        <w:t xml:space="preserve">Have clear grounds for refusing a mutual exchange </w:t>
      </w:r>
      <w:r w:rsidR="00EF44AB" w:rsidRPr="00EF44AB">
        <w:rPr>
          <w:rFonts w:cs="Calibri"/>
          <w:sz w:val="24"/>
          <w:szCs w:val="24"/>
        </w:rPr>
        <w:t>and an appeal process</w:t>
      </w:r>
      <w:r w:rsidR="00EF44AB">
        <w:rPr>
          <w:rFonts w:cs="Calibri"/>
          <w:sz w:val="24"/>
          <w:szCs w:val="24"/>
        </w:rPr>
        <w:t>.</w:t>
      </w:r>
    </w:p>
    <w:p w14:paraId="40FF20B2" w14:textId="162469BC" w:rsidR="0042162A" w:rsidRPr="00C74EA8" w:rsidRDefault="00360B83" w:rsidP="0012751F">
      <w:pPr>
        <w:pStyle w:val="ListParagraph"/>
        <w:numPr>
          <w:ilvl w:val="0"/>
          <w:numId w:val="8"/>
        </w:numPr>
        <w:rPr>
          <w:rFonts w:cs="Calibri"/>
          <w:sz w:val="24"/>
          <w:szCs w:val="24"/>
        </w:rPr>
      </w:pPr>
      <w:r w:rsidRPr="00C74EA8">
        <w:rPr>
          <w:rFonts w:cs="Calibri"/>
          <w:sz w:val="24"/>
          <w:szCs w:val="24"/>
        </w:rPr>
        <w:t xml:space="preserve">Residents </w:t>
      </w:r>
      <w:r w:rsidR="5452D796" w:rsidRPr="00C74EA8">
        <w:rPr>
          <w:rFonts w:cs="Calibri"/>
          <w:sz w:val="24"/>
          <w:szCs w:val="24"/>
        </w:rPr>
        <w:t xml:space="preserve">wishing to exchange </w:t>
      </w:r>
      <w:r w:rsidR="00C74EA8" w:rsidRPr="00C74EA8">
        <w:rPr>
          <w:rFonts w:cs="Calibri"/>
          <w:sz w:val="24"/>
          <w:szCs w:val="24"/>
        </w:rPr>
        <w:t>m</w:t>
      </w:r>
      <w:r w:rsidR="7DF514D2" w:rsidRPr="00C74EA8">
        <w:rPr>
          <w:rFonts w:cs="Calibri"/>
          <w:sz w:val="24"/>
          <w:szCs w:val="24"/>
        </w:rPr>
        <w:t>ust obtain written consent before moving</w:t>
      </w:r>
      <w:r w:rsidR="00C74EA8" w:rsidRPr="00C74EA8">
        <w:rPr>
          <w:rFonts w:cs="Calibri"/>
          <w:sz w:val="24"/>
          <w:szCs w:val="24"/>
        </w:rPr>
        <w:t xml:space="preserve"> and we will t</w:t>
      </w:r>
      <w:r w:rsidR="0042162A" w:rsidRPr="00C74EA8">
        <w:rPr>
          <w:rFonts w:cs="Calibri"/>
          <w:sz w:val="24"/>
          <w:szCs w:val="24"/>
        </w:rPr>
        <w:t xml:space="preserve">ake appropriate action to recover the property where an exchange goes ahead without approval.  </w:t>
      </w:r>
    </w:p>
    <w:p w14:paraId="08F141DC" w14:textId="77777777" w:rsidR="0042162A" w:rsidRDefault="0042162A" w:rsidP="003403C1">
      <w:pPr>
        <w:pStyle w:val="ListParagraph"/>
        <w:rPr>
          <w:rFonts w:cs="Calibri"/>
          <w:sz w:val="24"/>
          <w:szCs w:val="24"/>
        </w:rPr>
      </w:pPr>
    </w:p>
    <w:p w14:paraId="18CD0572" w14:textId="77777777" w:rsidR="003403C1" w:rsidRDefault="003403C1" w:rsidP="003403C1">
      <w:pPr>
        <w:pStyle w:val="ListParagraph"/>
        <w:rPr>
          <w:rFonts w:cs="Calibri"/>
          <w:sz w:val="24"/>
          <w:szCs w:val="24"/>
        </w:rPr>
      </w:pPr>
    </w:p>
    <w:p w14:paraId="311B2390" w14:textId="77777777" w:rsidR="003403C1" w:rsidRDefault="003403C1" w:rsidP="003403C1">
      <w:pPr>
        <w:pStyle w:val="ListParagraph"/>
        <w:rPr>
          <w:rFonts w:cs="Calibri"/>
          <w:sz w:val="24"/>
          <w:szCs w:val="24"/>
        </w:rPr>
      </w:pPr>
    </w:p>
    <w:p w14:paraId="18570372" w14:textId="77777777" w:rsidR="003403C1" w:rsidRDefault="003403C1" w:rsidP="003403C1">
      <w:pPr>
        <w:pStyle w:val="ListParagraph"/>
        <w:rPr>
          <w:rFonts w:cs="Calibri"/>
          <w:sz w:val="24"/>
          <w:szCs w:val="24"/>
        </w:rPr>
      </w:pPr>
    </w:p>
    <w:p w14:paraId="30CD0281" w14:textId="77777777" w:rsidR="003403C1" w:rsidRDefault="003403C1" w:rsidP="003403C1">
      <w:pPr>
        <w:pStyle w:val="ListParagraph"/>
        <w:rPr>
          <w:rFonts w:cs="Calibri"/>
          <w:sz w:val="24"/>
          <w:szCs w:val="24"/>
        </w:rPr>
      </w:pPr>
    </w:p>
    <w:p w14:paraId="5A097190" w14:textId="77777777" w:rsidR="003403C1" w:rsidRDefault="003403C1" w:rsidP="003403C1">
      <w:pPr>
        <w:pStyle w:val="ListParagraph"/>
        <w:rPr>
          <w:rFonts w:cs="Calibri"/>
          <w:sz w:val="24"/>
          <w:szCs w:val="24"/>
        </w:rPr>
      </w:pPr>
    </w:p>
    <w:p w14:paraId="3922E9F1" w14:textId="77777777" w:rsidR="003403C1" w:rsidRDefault="003403C1" w:rsidP="003403C1">
      <w:pPr>
        <w:pStyle w:val="ListParagraph"/>
        <w:rPr>
          <w:rFonts w:cs="Calibri"/>
          <w:sz w:val="24"/>
          <w:szCs w:val="24"/>
        </w:rPr>
      </w:pPr>
    </w:p>
    <w:p w14:paraId="591B9624" w14:textId="77777777" w:rsidR="003403C1" w:rsidRDefault="003403C1" w:rsidP="003403C1">
      <w:pPr>
        <w:pStyle w:val="ListParagraph"/>
        <w:rPr>
          <w:rFonts w:cs="Calibri"/>
          <w:sz w:val="24"/>
          <w:szCs w:val="24"/>
        </w:rPr>
      </w:pPr>
    </w:p>
    <w:p w14:paraId="237B1BC5" w14:textId="77777777" w:rsidR="003403C1" w:rsidRDefault="003403C1" w:rsidP="003403C1">
      <w:pPr>
        <w:pStyle w:val="ListParagraph"/>
        <w:rPr>
          <w:rFonts w:cs="Calibri"/>
          <w:sz w:val="24"/>
          <w:szCs w:val="24"/>
        </w:rPr>
      </w:pPr>
    </w:p>
    <w:p w14:paraId="43E0A38A" w14:textId="77777777" w:rsidR="003403C1" w:rsidRDefault="003403C1" w:rsidP="003403C1">
      <w:pPr>
        <w:pStyle w:val="ListParagraph"/>
        <w:rPr>
          <w:rFonts w:cs="Calibri"/>
          <w:sz w:val="24"/>
          <w:szCs w:val="24"/>
        </w:rPr>
      </w:pPr>
    </w:p>
    <w:p w14:paraId="44DF4350" w14:textId="77777777" w:rsidR="003403C1" w:rsidRDefault="003403C1" w:rsidP="003403C1">
      <w:pPr>
        <w:pStyle w:val="ListParagraph"/>
        <w:rPr>
          <w:rFonts w:cs="Calibri"/>
          <w:sz w:val="24"/>
          <w:szCs w:val="24"/>
        </w:rPr>
      </w:pPr>
    </w:p>
    <w:p w14:paraId="0DA2F4DE" w14:textId="77777777" w:rsidR="00D87EC2" w:rsidRPr="005D1BCB" w:rsidRDefault="00D87EC2" w:rsidP="005D1BCB">
      <w:pPr>
        <w:pStyle w:val="Heading1"/>
        <w:rPr>
          <w:b/>
          <w:bCs/>
          <w:sz w:val="28"/>
          <w:szCs w:val="28"/>
        </w:rPr>
      </w:pPr>
      <w:bookmarkStart w:id="5" w:name="_Toc177574152"/>
      <w:r w:rsidRPr="005D1BCB">
        <w:rPr>
          <w:b/>
          <w:bCs/>
          <w:sz w:val="28"/>
          <w:szCs w:val="28"/>
        </w:rPr>
        <w:t>Mutual Exchange Management Guidance</w:t>
      </w:r>
      <w:bookmarkEnd w:id="5"/>
      <w:r w:rsidRPr="005D1BCB">
        <w:rPr>
          <w:b/>
          <w:bCs/>
          <w:sz w:val="28"/>
          <w:szCs w:val="28"/>
        </w:rPr>
        <w:t xml:space="preserve"> </w:t>
      </w:r>
    </w:p>
    <w:p w14:paraId="3F98936F" w14:textId="77777777" w:rsidR="00D87EC2" w:rsidRDefault="00D87EC2" w:rsidP="005D1BCB">
      <w:pPr>
        <w:pStyle w:val="Heading2"/>
      </w:pPr>
      <w:bookmarkStart w:id="6" w:name="_Toc177574153"/>
      <w:r>
        <w:t>What is a Mutual Exchange?</w:t>
      </w:r>
      <w:bookmarkEnd w:id="6"/>
      <w:r>
        <w:t xml:space="preserve"> </w:t>
      </w:r>
    </w:p>
    <w:p w14:paraId="5B5CD84C" w14:textId="72E0B0BF" w:rsidR="00D87EC2" w:rsidRDefault="00D87EC2" w:rsidP="00BD16E4">
      <w:pPr>
        <w:pStyle w:val="NoSpacing"/>
        <w:spacing w:line="276" w:lineRule="auto"/>
        <w:rPr>
          <w:sz w:val="24"/>
          <w:szCs w:val="24"/>
        </w:rPr>
      </w:pPr>
      <w:r w:rsidRPr="00BD16E4">
        <w:rPr>
          <w:sz w:val="24"/>
          <w:szCs w:val="24"/>
        </w:rPr>
        <w:t xml:space="preserve">A mutual exchange or tenancy exchange is where a tenant swaps their home with a </w:t>
      </w:r>
      <w:r w:rsidR="00D225F0">
        <w:rPr>
          <w:sz w:val="24"/>
          <w:szCs w:val="24"/>
        </w:rPr>
        <w:t xml:space="preserve">social housing </w:t>
      </w:r>
      <w:r w:rsidR="00383F8C">
        <w:rPr>
          <w:sz w:val="24"/>
          <w:szCs w:val="24"/>
        </w:rPr>
        <w:t xml:space="preserve">tenant </w:t>
      </w:r>
      <w:r w:rsidR="00D225F0">
        <w:rPr>
          <w:sz w:val="24"/>
          <w:szCs w:val="24"/>
        </w:rPr>
        <w:t xml:space="preserve">of Housing </w:t>
      </w:r>
      <w:r w:rsidR="00853419">
        <w:rPr>
          <w:sz w:val="24"/>
          <w:szCs w:val="24"/>
        </w:rPr>
        <w:t>21, another housing association o</w:t>
      </w:r>
      <w:r w:rsidRPr="00BD16E4">
        <w:rPr>
          <w:sz w:val="24"/>
          <w:szCs w:val="24"/>
        </w:rPr>
        <w:t xml:space="preserve">r </w:t>
      </w:r>
      <w:r w:rsidR="006614F3">
        <w:rPr>
          <w:sz w:val="24"/>
          <w:szCs w:val="24"/>
        </w:rPr>
        <w:t>a local authority</w:t>
      </w:r>
      <w:r w:rsidRPr="00BD16E4">
        <w:rPr>
          <w:sz w:val="24"/>
          <w:szCs w:val="24"/>
        </w:rPr>
        <w:t>. This is different to a tenancy transfer, where Housing 21 offer an existing tenant another property</w:t>
      </w:r>
      <w:r w:rsidR="0059051E">
        <w:rPr>
          <w:sz w:val="24"/>
          <w:szCs w:val="24"/>
        </w:rPr>
        <w:t xml:space="preserve"> via a waiting list or nomination process</w:t>
      </w:r>
      <w:r w:rsidRPr="00BD16E4">
        <w:rPr>
          <w:sz w:val="24"/>
          <w:szCs w:val="24"/>
        </w:rPr>
        <w:t xml:space="preserve">. </w:t>
      </w:r>
    </w:p>
    <w:p w14:paraId="29133428" w14:textId="77777777" w:rsidR="001B0486" w:rsidRPr="00BD16E4" w:rsidRDefault="001B0486" w:rsidP="00BD16E4">
      <w:pPr>
        <w:pStyle w:val="NoSpacing"/>
        <w:spacing w:line="276" w:lineRule="auto"/>
        <w:rPr>
          <w:sz w:val="24"/>
          <w:szCs w:val="24"/>
        </w:rPr>
      </w:pPr>
    </w:p>
    <w:p w14:paraId="13E2C6AF" w14:textId="05B704CB" w:rsidR="00D87EC2" w:rsidRDefault="00D87EC2" w:rsidP="00BD16E4">
      <w:pPr>
        <w:pStyle w:val="NoSpacing"/>
        <w:spacing w:line="276" w:lineRule="auto"/>
        <w:rPr>
          <w:sz w:val="24"/>
          <w:szCs w:val="24"/>
        </w:rPr>
      </w:pPr>
      <w:r w:rsidRPr="00BD16E4">
        <w:rPr>
          <w:sz w:val="24"/>
          <w:szCs w:val="24"/>
        </w:rPr>
        <w:t xml:space="preserve">A true mutual exchange is where two (or more) tenants assign their tenancies to each other. This means that the tenants swap tenancies and properties with </w:t>
      </w:r>
      <w:r w:rsidR="00107ED3" w:rsidRPr="00BD16E4">
        <w:rPr>
          <w:sz w:val="24"/>
          <w:szCs w:val="24"/>
        </w:rPr>
        <w:t>each other,</w:t>
      </w:r>
      <w:r w:rsidRPr="00BD16E4">
        <w:rPr>
          <w:sz w:val="24"/>
          <w:szCs w:val="24"/>
        </w:rPr>
        <w:t xml:space="preserve"> so the tenancies run continuously. New tenancy agreements are not issued and instead the tenants sign a deed of assignment. </w:t>
      </w:r>
    </w:p>
    <w:p w14:paraId="516404B9" w14:textId="77777777" w:rsidR="00F2001C" w:rsidRPr="00BD16E4" w:rsidRDefault="00F2001C" w:rsidP="00BD16E4">
      <w:pPr>
        <w:pStyle w:val="NoSpacing"/>
        <w:spacing w:line="276" w:lineRule="auto"/>
        <w:rPr>
          <w:sz w:val="24"/>
          <w:szCs w:val="24"/>
        </w:rPr>
      </w:pPr>
    </w:p>
    <w:p w14:paraId="7DECF0B3" w14:textId="4F1C57E8" w:rsidR="00D87EC2" w:rsidRPr="00BD16E4" w:rsidRDefault="00D87EC2" w:rsidP="00D87EC2">
      <w:pPr>
        <w:jc w:val="both"/>
        <w:rPr>
          <w:rFonts w:cs="Calibri"/>
          <w:sz w:val="24"/>
          <w:szCs w:val="24"/>
        </w:rPr>
      </w:pPr>
      <w:r w:rsidRPr="00BD16E4">
        <w:rPr>
          <w:rFonts w:cs="Calibri"/>
          <w:sz w:val="24"/>
          <w:szCs w:val="24"/>
        </w:rPr>
        <w:t xml:space="preserve">Mutual Exchanges are a useful tool where </w:t>
      </w:r>
      <w:r w:rsidR="00107ED3" w:rsidRPr="00BD16E4">
        <w:rPr>
          <w:rFonts w:cs="Calibri"/>
          <w:sz w:val="24"/>
          <w:szCs w:val="24"/>
        </w:rPr>
        <w:t>Tenants.</w:t>
      </w:r>
    </w:p>
    <w:p w14:paraId="05DB0E06" w14:textId="2D67431B" w:rsidR="00D87EC2" w:rsidRPr="00BD16E4" w:rsidRDefault="00D87EC2" w:rsidP="00D87EC2">
      <w:pPr>
        <w:jc w:val="both"/>
        <w:rPr>
          <w:rFonts w:cs="Calibri"/>
          <w:sz w:val="24"/>
          <w:szCs w:val="24"/>
        </w:rPr>
      </w:pPr>
      <w:r w:rsidRPr="00BD16E4">
        <w:rPr>
          <w:rFonts w:cs="Calibri"/>
          <w:sz w:val="24"/>
          <w:szCs w:val="24"/>
        </w:rPr>
        <w:t>•</w:t>
      </w:r>
      <w:r w:rsidRPr="00BD16E4">
        <w:rPr>
          <w:rFonts w:cs="Calibri"/>
          <w:sz w:val="24"/>
          <w:szCs w:val="24"/>
        </w:rPr>
        <w:tab/>
        <w:t xml:space="preserve">may want to move home but may not </w:t>
      </w:r>
      <w:r w:rsidR="00394725" w:rsidRPr="00BD16E4">
        <w:rPr>
          <w:rFonts w:cs="Calibri"/>
          <w:sz w:val="24"/>
          <w:szCs w:val="24"/>
        </w:rPr>
        <w:t>qualify</w:t>
      </w:r>
      <w:r w:rsidRPr="00BD16E4">
        <w:rPr>
          <w:rFonts w:cs="Calibri"/>
          <w:sz w:val="24"/>
          <w:szCs w:val="24"/>
        </w:rPr>
        <w:t xml:space="preserve"> for a transfer </w:t>
      </w:r>
    </w:p>
    <w:p w14:paraId="3FB5AD8F" w14:textId="77777777" w:rsidR="00D87EC2" w:rsidRPr="00BD16E4" w:rsidRDefault="00D87EC2" w:rsidP="00D87EC2">
      <w:pPr>
        <w:jc w:val="both"/>
        <w:rPr>
          <w:rFonts w:cs="Calibri"/>
          <w:sz w:val="24"/>
          <w:szCs w:val="24"/>
        </w:rPr>
      </w:pPr>
      <w:r w:rsidRPr="00BD16E4">
        <w:rPr>
          <w:rFonts w:cs="Calibri"/>
          <w:sz w:val="24"/>
          <w:szCs w:val="24"/>
        </w:rPr>
        <w:t>•</w:t>
      </w:r>
      <w:r w:rsidRPr="00BD16E4">
        <w:rPr>
          <w:rFonts w:cs="Calibri"/>
          <w:sz w:val="24"/>
          <w:szCs w:val="24"/>
        </w:rPr>
        <w:tab/>
        <w:t xml:space="preserve">may be low priority for a transfer </w:t>
      </w:r>
    </w:p>
    <w:p w14:paraId="37D01553" w14:textId="30D60894" w:rsidR="00D87EC2" w:rsidRPr="00BD16E4" w:rsidRDefault="00D87EC2" w:rsidP="00D87EC2">
      <w:pPr>
        <w:jc w:val="both"/>
        <w:rPr>
          <w:rFonts w:cs="Calibri"/>
          <w:sz w:val="24"/>
          <w:szCs w:val="24"/>
        </w:rPr>
      </w:pPr>
      <w:r w:rsidRPr="00BD16E4">
        <w:rPr>
          <w:rFonts w:cs="Calibri"/>
          <w:sz w:val="24"/>
          <w:szCs w:val="24"/>
        </w:rPr>
        <w:t>•</w:t>
      </w:r>
      <w:r w:rsidRPr="00BD16E4">
        <w:rPr>
          <w:rFonts w:cs="Calibri"/>
          <w:sz w:val="24"/>
          <w:szCs w:val="24"/>
        </w:rPr>
        <w:tab/>
        <w:t>may want to move to an area where Housing 21 has no or little stock</w:t>
      </w:r>
    </w:p>
    <w:p w14:paraId="44CEEAD7" w14:textId="2A23B7DB" w:rsidR="00D87EC2" w:rsidRPr="00BD16E4" w:rsidRDefault="00D87EC2" w:rsidP="00D87EC2">
      <w:pPr>
        <w:jc w:val="both"/>
        <w:rPr>
          <w:rFonts w:cs="Calibri"/>
          <w:sz w:val="24"/>
          <w:szCs w:val="24"/>
        </w:rPr>
      </w:pPr>
      <w:r w:rsidRPr="00BD16E4">
        <w:rPr>
          <w:rFonts w:cs="Calibri"/>
          <w:sz w:val="24"/>
          <w:szCs w:val="24"/>
        </w:rPr>
        <w:t>•</w:t>
      </w:r>
      <w:r w:rsidRPr="00BD16E4">
        <w:rPr>
          <w:rFonts w:cs="Calibri"/>
          <w:sz w:val="24"/>
          <w:szCs w:val="24"/>
        </w:rPr>
        <w:tab/>
        <w:t>may wish to move to a type of property which Housing 21 does not have.</w:t>
      </w:r>
    </w:p>
    <w:p w14:paraId="51142434" w14:textId="70290700" w:rsidR="00D87EC2" w:rsidRPr="0049554B" w:rsidRDefault="00D87EC2" w:rsidP="005D1BCB">
      <w:pPr>
        <w:pStyle w:val="Heading2"/>
      </w:pPr>
      <w:bookmarkStart w:id="7" w:name="_Toc177574154"/>
      <w:r w:rsidRPr="0049554B">
        <w:t>What is the legal position?</w:t>
      </w:r>
      <w:bookmarkEnd w:id="7"/>
    </w:p>
    <w:p w14:paraId="0CBDC087" w14:textId="77777777" w:rsidR="00D87EC2" w:rsidRPr="00BD16E4" w:rsidRDefault="00D87EC2" w:rsidP="000F09A8">
      <w:pPr>
        <w:pStyle w:val="Heading3"/>
      </w:pPr>
      <w:bookmarkStart w:id="8" w:name="_Toc177574155"/>
      <w:r w:rsidRPr="00BD16E4">
        <w:t>Secure Tenants</w:t>
      </w:r>
      <w:bookmarkEnd w:id="8"/>
    </w:p>
    <w:p w14:paraId="668FA227" w14:textId="3F6C2FAE" w:rsidR="00D87EC2" w:rsidRPr="00BD16E4" w:rsidRDefault="00D87EC2" w:rsidP="00D87EC2">
      <w:pPr>
        <w:pStyle w:val="ListParagraph"/>
        <w:numPr>
          <w:ilvl w:val="0"/>
          <w:numId w:val="4"/>
        </w:numPr>
        <w:jc w:val="both"/>
        <w:rPr>
          <w:rFonts w:cs="Calibri"/>
          <w:sz w:val="24"/>
          <w:szCs w:val="24"/>
        </w:rPr>
      </w:pPr>
      <w:r w:rsidRPr="00BD16E4">
        <w:rPr>
          <w:rFonts w:cs="Calibri"/>
          <w:sz w:val="24"/>
          <w:szCs w:val="24"/>
        </w:rPr>
        <w:t xml:space="preserve">Secure Tenants have rights under </w:t>
      </w:r>
      <w:r w:rsidR="00552D90" w:rsidRPr="00BD16E4">
        <w:rPr>
          <w:rFonts w:cs="Calibri"/>
          <w:sz w:val="24"/>
          <w:szCs w:val="24"/>
        </w:rPr>
        <w:t>S</w:t>
      </w:r>
      <w:r w:rsidRPr="00BD16E4">
        <w:rPr>
          <w:rFonts w:cs="Calibri"/>
          <w:sz w:val="24"/>
          <w:szCs w:val="24"/>
        </w:rPr>
        <w:t>92 Housing Act 1985 to exchange their tenancy with another secure or assured tenant with the written consent of their landlord.</w:t>
      </w:r>
    </w:p>
    <w:p w14:paraId="2F4CAB54" w14:textId="77777777" w:rsidR="00D87EC2" w:rsidRPr="00BD16E4" w:rsidRDefault="00D87EC2" w:rsidP="000F09A8">
      <w:pPr>
        <w:pStyle w:val="Heading3"/>
      </w:pPr>
      <w:bookmarkStart w:id="9" w:name="_Toc177574156"/>
      <w:r w:rsidRPr="00BD16E4">
        <w:t>Assured Tenants</w:t>
      </w:r>
      <w:bookmarkEnd w:id="9"/>
    </w:p>
    <w:p w14:paraId="2B558457" w14:textId="5863FB1C" w:rsidR="00D87EC2" w:rsidRPr="003612C6" w:rsidRDefault="00D87EC2" w:rsidP="0065682E">
      <w:pPr>
        <w:pStyle w:val="ListParagraph"/>
        <w:numPr>
          <w:ilvl w:val="0"/>
          <w:numId w:val="4"/>
        </w:numPr>
        <w:jc w:val="both"/>
        <w:rPr>
          <w:rFonts w:cs="Calibri"/>
          <w:sz w:val="24"/>
          <w:szCs w:val="24"/>
        </w:rPr>
      </w:pPr>
      <w:r w:rsidRPr="003612C6">
        <w:rPr>
          <w:rFonts w:cs="Calibri"/>
          <w:sz w:val="24"/>
          <w:szCs w:val="24"/>
        </w:rPr>
        <w:t>Assured Tenants have a common law right to assign their tenancy and s15 Housing Act 1988 gives an implied term that most assured tenancies can only be assigned with the landlord’s consent.  Whilst legally consent could be withheld for any reason for assured tenants, the H</w:t>
      </w:r>
      <w:r w:rsidR="003612C6" w:rsidRPr="003612C6">
        <w:rPr>
          <w:rFonts w:cs="Calibri"/>
          <w:sz w:val="24"/>
          <w:szCs w:val="24"/>
        </w:rPr>
        <w:t xml:space="preserve">omes and Communities Agency </w:t>
      </w:r>
      <w:r w:rsidR="003612C6">
        <w:rPr>
          <w:rFonts w:cs="Calibri"/>
          <w:sz w:val="24"/>
          <w:szCs w:val="24"/>
        </w:rPr>
        <w:t>(</w:t>
      </w:r>
      <w:r w:rsidR="003612C6" w:rsidRPr="003612C6">
        <w:rPr>
          <w:rFonts w:cs="Calibri"/>
          <w:sz w:val="24"/>
          <w:szCs w:val="24"/>
        </w:rPr>
        <w:t>H</w:t>
      </w:r>
      <w:r w:rsidRPr="003612C6">
        <w:rPr>
          <w:rFonts w:cs="Calibri"/>
          <w:sz w:val="24"/>
          <w:szCs w:val="24"/>
        </w:rPr>
        <w:t>CA</w:t>
      </w:r>
      <w:r w:rsidR="003612C6">
        <w:rPr>
          <w:rFonts w:cs="Calibri"/>
          <w:sz w:val="24"/>
          <w:szCs w:val="24"/>
        </w:rPr>
        <w:t>)</w:t>
      </w:r>
      <w:r w:rsidRPr="003612C6">
        <w:rPr>
          <w:rFonts w:cs="Calibri"/>
          <w:sz w:val="24"/>
          <w:szCs w:val="24"/>
        </w:rPr>
        <w:t xml:space="preserve"> </w:t>
      </w:r>
      <w:r w:rsidR="003612C6" w:rsidRPr="003612C6">
        <w:rPr>
          <w:rFonts w:cs="Calibri"/>
          <w:sz w:val="24"/>
          <w:szCs w:val="24"/>
        </w:rPr>
        <w:t xml:space="preserve">(as was </w:t>
      </w:r>
      <w:r w:rsidRPr="003612C6">
        <w:rPr>
          <w:rFonts w:cs="Calibri"/>
          <w:sz w:val="24"/>
          <w:szCs w:val="24"/>
        </w:rPr>
        <w:t xml:space="preserve">and </w:t>
      </w:r>
      <w:r w:rsidR="003612C6" w:rsidRPr="003612C6">
        <w:rPr>
          <w:rFonts w:cs="Calibri"/>
          <w:sz w:val="24"/>
          <w:szCs w:val="24"/>
        </w:rPr>
        <w:t>now the Ministry of Housing, Communities &amp;</w:t>
      </w:r>
      <w:r w:rsidR="003612C6">
        <w:rPr>
          <w:rFonts w:cs="Calibri"/>
          <w:sz w:val="24"/>
          <w:szCs w:val="24"/>
        </w:rPr>
        <w:t xml:space="preserve"> </w:t>
      </w:r>
      <w:r w:rsidR="003612C6" w:rsidRPr="003612C6">
        <w:rPr>
          <w:rFonts w:cs="Calibri"/>
          <w:sz w:val="24"/>
          <w:szCs w:val="24"/>
        </w:rPr>
        <w:t>Local Government</w:t>
      </w:r>
      <w:r w:rsidR="003612C6">
        <w:rPr>
          <w:rFonts w:cs="Calibri"/>
          <w:sz w:val="24"/>
          <w:szCs w:val="24"/>
        </w:rPr>
        <w:t xml:space="preserve">) </w:t>
      </w:r>
      <w:r w:rsidRPr="003612C6">
        <w:rPr>
          <w:rFonts w:cs="Calibri"/>
          <w:sz w:val="24"/>
          <w:szCs w:val="24"/>
        </w:rPr>
        <w:t>generally expects similar terms to that of Secure Tenants to be applied and this is the approach Housing 21 takes</w:t>
      </w:r>
      <w:r w:rsidR="00BB3E98">
        <w:rPr>
          <w:rFonts w:cs="Calibri"/>
          <w:sz w:val="24"/>
          <w:szCs w:val="24"/>
        </w:rPr>
        <w:t xml:space="preserve"> i.e</w:t>
      </w:r>
      <w:r w:rsidRPr="003612C6">
        <w:rPr>
          <w:rFonts w:cs="Calibri"/>
          <w:sz w:val="24"/>
          <w:szCs w:val="24"/>
        </w:rPr>
        <w:t>.</w:t>
      </w:r>
      <w:r w:rsidR="00BB3E98">
        <w:rPr>
          <w:rFonts w:cs="Calibri"/>
          <w:sz w:val="24"/>
          <w:szCs w:val="24"/>
        </w:rPr>
        <w:t xml:space="preserve"> we will not unreasonably withhold consent.</w:t>
      </w:r>
    </w:p>
    <w:p w14:paraId="0AC2DABF" w14:textId="77777777" w:rsidR="00D87EC2" w:rsidRPr="00BD16E4" w:rsidRDefault="00D87EC2" w:rsidP="000F09A8">
      <w:pPr>
        <w:pStyle w:val="Heading3"/>
      </w:pPr>
      <w:bookmarkStart w:id="10" w:name="_Toc177574157"/>
      <w:r w:rsidRPr="00BD16E4">
        <w:t>Fixed-Term Assured Shorthold Tenants and Local Authority Flexible Tenants</w:t>
      </w:r>
      <w:bookmarkEnd w:id="10"/>
    </w:p>
    <w:p w14:paraId="704E7C65" w14:textId="6EE00F33" w:rsidR="00D87EC2" w:rsidRPr="00BD16E4" w:rsidRDefault="00D87EC2" w:rsidP="00D87EC2">
      <w:pPr>
        <w:pStyle w:val="ListParagraph"/>
        <w:numPr>
          <w:ilvl w:val="0"/>
          <w:numId w:val="4"/>
        </w:numPr>
        <w:jc w:val="both"/>
        <w:rPr>
          <w:rFonts w:cs="Calibri"/>
          <w:sz w:val="24"/>
          <w:szCs w:val="24"/>
        </w:rPr>
      </w:pPr>
      <w:r w:rsidRPr="00BD16E4">
        <w:rPr>
          <w:rFonts w:cs="Calibri"/>
          <w:sz w:val="24"/>
          <w:szCs w:val="24"/>
        </w:rPr>
        <w:t>The Localism Act 2011 introduced a new process for mutual exchanges for tenants with a '</w:t>
      </w:r>
      <w:r w:rsidR="00667658" w:rsidRPr="00BD16E4">
        <w:rPr>
          <w:rFonts w:cs="Calibri"/>
          <w:sz w:val="24"/>
          <w:szCs w:val="24"/>
        </w:rPr>
        <w:t>fixed term</w:t>
      </w:r>
      <w:r w:rsidRPr="00BD16E4">
        <w:rPr>
          <w:rFonts w:cs="Calibri"/>
          <w:sz w:val="24"/>
          <w:szCs w:val="24"/>
        </w:rPr>
        <w:t>' assured shorthold tenancy of more than two years, or a local</w:t>
      </w:r>
      <w:r w:rsidRPr="007255D2">
        <w:rPr>
          <w:rFonts w:asciiTheme="minorHAnsi" w:hAnsiTheme="minorHAnsi" w:cs="Arial"/>
          <w:sz w:val="24"/>
          <w:szCs w:val="24"/>
        </w:rPr>
        <w:t xml:space="preserve"> </w:t>
      </w:r>
      <w:r w:rsidRPr="00BD16E4">
        <w:rPr>
          <w:rFonts w:cs="Calibri"/>
          <w:sz w:val="24"/>
          <w:szCs w:val="24"/>
        </w:rPr>
        <w:t xml:space="preserve">authority flexible tenancy. This change means that the mutual exchange is not done </w:t>
      </w:r>
      <w:r w:rsidRPr="00BD16E4">
        <w:rPr>
          <w:rFonts w:cs="Calibri"/>
          <w:sz w:val="24"/>
          <w:szCs w:val="24"/>
        </w:rPr>
        <w:lastRenderedPageBreak/>
        <w:t>as a swap of tenancies (an assignment) but instead as a void and relet (surrender and re-grant)</w:t>
      </w:r>
      <w:r w:rsidR="00981ADB">
        <w:rPr>
          <w:rFonts w:cs="Calibri"/>
          <w:sz w:val="24"/>
          <w:szCs w:val="24"/>
        </w:rPr>
        <w:t>. Note that Housing 21 do not offer normally offer fixed term tenancies.</w:t>
      </w:r>
      <w:r w:rsidRPr="00BD16E4">
        <w:rPr>
          <w:rFonts w:cs="Calibri"/>
          <w:sz w:val="24"/>
          <w:szCs w:val="24"/>
        </w:rPr>
        <w:t xml:space="preserve">  </w:t>
      </w:r>
    </w:p>
    <w:p w14:paraId="0E071293" w14:textId="77777777" w:rsidR="00D87EC2" w:rsidRPr="00BD16E4" w:rsidRDefault="00D87EC2" w:rsidP="00D87EC2">
      <w:pPr>
        <w:pStyle w:val="ListParagraph"/>
        <w:jc w:val="both"/>
        <w:rPr>
          <w:rFonts w:cs="Calibri"/>
          <w:sz w:val="24"/>
          <w:szCs w:val="24"/>
        </w:rPr>
      </w:pPr>
    </w:p>
    <w:p w14:paraId="406049D3" w14:textId="40CD8097" w:rsidR="00D87EC2" w:rsidRDefault="00D87EC2" w:rsidP="003767E8">
      <w:pPr>
        <w:pStyle w:val="ListParagraph"/>
        <w:numPr>
          <w:ilvl w:val="0"/>
          <w:numId w:val="4"/>
        </w:numPr>
        <w:jc w:val="both"/>
        <w:rPr>
          <w:rFonts w:cs="Calibri"/>
          <w:sz w:val="24"/>
          <w:szCs w:val="24"/>
        </w:rPr>
      </w:pPr>
      <w:r w:rsidRPr="002F1594">
        <w:rPr>
          <w:rFonts w:cs="Calibri"/>
          <w:sz w:val="24"/>
          <w:szCs w:val="24"/>
        </w:rPr>
        <w:t xml:space="preserve">Housing 21 do not offer </w:t>
      </w:r>
      <w:r w:rsidR="002F1594" w:rsidRPr="002F1594">
        <w:rPr>
          <w:rFonts w:cs="Calibri"/>
          <w:sz w:val="24"/>
          <w:szCs w:val="24"/>
        </w:rPr>
        <w:t xml:space="preserve">Fixed-Term Assured Shorthold Tenants and Local Authority Flexible Tenants </w:t>
      </w:r>
      <w:r w:rsidRPr="002F1594">
        <w:rPr>
          <w:rFonts w:cs="Calibri"/>
          <w:sz w:val="24"/>
          <w:szCs w:val="24"/>
        </w:rPr>
        <w:t>so this rule will only apply where the incoming tenant has this type of tenancy. In these rare cases existing tenants will retain a similar type (security) of tenure to that of their original tenancy.</w:t>
      </w:r>
    </w:p>
    <w:p w14:paraId="03B25C8F" w14:textId="77777777" w:rsidR="006F0985" w:rsidRDefault="0041378D" w:rsidP="00292F60">
      <w:pPr>
        <w:pStyle w:val="Heading2"/>
      </w:pPr>
      <w:bookmarkStart w:id="11" w:name="_Toc177574158"/>
      <w:r>
        <w:t>Who Manages Mutual Exchanges?</w:t>
      </w:r>
      <w:bookmarkEnd w:id="11"/>
    </w:p>
    <w:p w14:paraId="4CED56B5" w14:textId="77B5D269" w:rsidR="00292F60" w:rsidRPr="00292F60" w:rsidRDefault="006F0985" w:rsidP="00C166AE">
      <w:pPr>
        <w:rPr>
          <w:rFonts w:cs="Calibri"/>
          <w:sz w:val="24"/>
          <w:szCs w:val="24"/>
        </w:rPr>
      </w:pPr>
      <w:r w:rsidRPr="006F0985">
        <w:rPr>
          <w:sz w:val="24"/>
          <w:szCs w:val="24"/>
        </w:rPr>
        <w:t xml:space="preserve">Mutual exchanges are </w:t>
      </w:r>
      <w:r>
        <w:rPr>
          <w:sz w:val="24"/>
          <w:szCs w:val="24"/>
        </w:rPr>
        <w:t>managed by the Local Housing Manager / Assistant Housing M</w:t>
      </w:r>
      <w:r w:rsidR="00C166AE">
        <w:rPr>
          <w:sz w:val="24"/>
          <w:szCs w:val="24"/>
        </w:rPr>
        <w:t>a</w:t>
      </w:r>
      <w:r>
        <w:rPr>
          <w:sz w:val="24"/>
          <w:szCs w:val="24"/>
        </w:rPr>
        <w:t xml:space="preserve">nager with support from their line manger as </w:t>
      </w:r>
      <w:r w:rsidR="00C166AE">
        <w:rPr>
          <w:sz w:val="24"/>
          <w:szCs w:val="24"/>
        </w:rPr>
        <w:t xml:space="preserve">required. </w:t>
      </w:r>
      <w:r w:rsidR="0041378D" w:rsidRPr="006F0985">
        <w:rPr>
          <w:sz w:val="24"/>
          <w:szCs w:val="24"/>
        </w:rPr>
        <w:t xml:space="preserve"> </w:t>
      </w:r>
    </w:p>
    <w:p w14:paraId="48FCF4E0" w14:textId="77777777" w:rsidR="00D87EC2" w:rsidRDefault="00D87EC2" w:rsidP="005D1BCB">
      <w:pPr>
        <w:pStyle w:val="Heading2"/>
      </w:pPr>
      <w:bookmarkStart w:id="12" w:name="_Toc177574159"/>
      <w:r w:rsidRPr="0049554B">
        <w:t>Wh</w:t>
      </w:r>
      <w:r>
        <w:t>o can do a Mutual Exchange?</w:t>
      </w:r>
      <w:bookmarkEnd w:id="12"/>
      <w:r>
        <w:t xml:space="preserve"> </w:t>
      </w:r>
    </w:p>
    <w:p w14:paraId="2B4B0B52" w14:textId="05DFA81A" w:rsidR="00D87EC2" w:rsidRPr="00BD16E4" w:rsidRDefault="00D87EC2" w:rsidP="00BD16E4">
      <w:pPr>
        <w:jc w:val="both"/>
        <w:rPr>
          <w:rFonts w:cs="Calibri"/>
          <w:sz w:val="24"/>
          <w:szCs w:val="24"/>
        </w:rPr>
      </w:pPr>
      <w:r w:rsidRPr="00BD16E4">
        <w:rPr>
          <w:rFonts w:cs="Calibri"/>
          <w:sz w:val="24"/>
          <w:szCs w:val="24"/>
        </w:rPr>
        <w:t xml:space="preserve">Starter Tenants and those with a fixed term tenancies of less than 2 years </w:t>
      </w:r>
      <w:r w:rsidR="008219D8" w:rsidRPr="00BD16E4">
        <w:rPr>
          <w:rFonts w:cs="Calibri"/>
          <w:b/>
          <w:bCs/>
          <w:sz w:val="24"/>
          <w:szCs w:val="24"/>
        </w:rPr>
        <w:t>DO NOT</w:t>
      </w:r>
      <w:r w:rsidRPr="00BD16E4">
        <w:rPr>
          <w:rFonts w:cs="Calibri"/>
          <w:sz w:val="24"/>
          <w:szCs w:val="24"/>
        </w:rPr>
        <w:t xml:space="preserve"> have the right to do a mutual exchange</w:t>
      </w:r>
      <w:r w:rsidR="001C6CC5">
        <w:rPr>
          <w:rFonts w:cs="Calibri"/>
          <w:sz w:val="24"/>
          <w:szCs w:val="24"/>
        </w:rPr>
        <w:t>,</w:t>
      </w:r>
      <w:r w:rsidRPr="00BD16E4">
        <w:rPr>
          <w:rFonts w:cs="Calibri"/>
          <w:sz w:val="24"/>
          <w:szCs w:val="24"/>
        </w:rPr>
        <w:t xml:space="preserve"> they must wait until their tenancy converts to an assured tenancy. </w:t>
      </w:r>
    </w:p>
    <w:p w14:paraId="78FE0960" w14:textId="77777777" w:rsidR="00D87EC2" w:rsidRPr="00BD16E4" w:rsidRDefault="00D87EC2" w:rsidP="00D87EC2">
      <w:pPr>
        <w:jc w:val="both"/>
        <w:rPr>
          <w:rFonts w:cs="Calibri"/>
          <w:sz w:val="24"/>
          <w:szCs w:val="24"/>
        </w:rPr>
      </w:pPr>
      <w:r w:rsidRPr="00BD16E4">
        <w:rPr>
          <w:rFonts w:cs="Calibri"/>
          <w:sz w:val="24"/>
          <w:szCs w:val="24"/>
        </w:rPr>
        <w:t>Housing 21 Assured and Secure tenants can do a mutual exchange with a</w:t>
      </w:r>
    </w:p>
    <w:p w14:paraId="44BA97BE" w14:textId="77777777" w:rsidR="00D87EC2" w:rsidRPr="00BD16E4" w:rsidRDefault="00D87EC2" w:rsidP="00D87EC2">
      <w:pPr>
        <w:pStyle w:val="ListParagraph"/>
        <w:numPr>
          <w:ilvl w:val="0"/>
          <w:numId w:val="4"/>
        </w:numPr>
        <w:jc w:val="both"/>
        <w:rPr>
          <w:rFonts w:cs="Calibri"/>
          <w:sz w:val="24"/>
          <w:szCs w:val="24"/>
        </w:rPr>
      </w:pPr>
      <w:r w:rsidRPr="00BD16E4">
        <w:rPr>
          <w:rFonts w:cs="Calibri"/>
          <w:sz w:val="24"/>
          <w:szCs w:val="24"/>
        </w:rPr>
        <w:t>Housing Association tenant with an assured tenancy or a secure tenancy</w:t>
      </w:r>
    </w:p>
    <w:p w14:paraId="455C3535" w14:textId="77777777" w:rsidR="00D87EC2" w:rsidRPr="00BD16E4" w:rsidRDefault="00D87EC2" w:rsidP="00D87EC2">
      <w:pPr>
        <w:pStyle w:val="ListParagraph"/>
        <w:numPr>
          <w:ilvl w:val="0"/>
          <w:numId w:val="4"/>
        </w:numPr>
        <w:jc w:val="both"/>
        <w:rPr>
          <w:rFonts w:cs="Calibri"/>
          <w:sz w:val="24"/>
          <w:szCs w:val="24"/>
        </w:rPr>
      </w:pPr>
      <w:r w:rsidRPr="00BD16E4">
        <w:rPr>
          <w:rFonts w:cs="Calibri"/>
          <w:sz w:val="24"/>
          <w:szCs w:val="24"/>
        </w:rPr>
        <w:t>Council tenant with a secure tenancy or a flexible tenancy</w:t>
      </w:r>
    </w:p>
    <w:p w14:paraId="7D71FC48" w14:textId="77777777" w:rsidR="00D87EC2" w:rsidRPr="00BD16E4" w:rsidRDefault="00D87EC2" w:rsidP="00D87EC2">
      <w:pPr>
        <w:pStyle w:val="ListParagraph"/>
        <w:numPr>
          <w:ilvl w:val="0"/>
          <w:numId w:val="4"/>
        </w:numPr>
        <w:jc w:val="both"/>
        <w:rPr>
          <w:rFonts w:cs="Calibri"/>
          <w:sz w:val="24"/>
          <w:szCs w:val="24"/>
        </w:rPr>
      </w:pPr>
      <w:r w:rsidRPr="00BD16E4">
        <w:rPr>
          <w:rFonts w:cs="Calibri"/>
          <w:sz w:val="24"/>
          <w:szCs w:val="24"/>
        </w:rPr>
        <w:t>Housing Association tenant with a fixed term assured shorthold tenancy of more than two years.</w:t>
      </w:r>
    </w:p>
    <w:p w14:paraId="18E841AE" w14:textId="2C6E72C1" w:rsidR="00D87EC2" w:rsidRPr="00BD16E4" w:rsidRDefault="009E5D44" w:rsidP="00D87EC2">
      <w:pPr>
        <w:jc w:val="both"/>
        <w:rPr>
          <w:rFonts w:cs="Calibri"/>
          <w:sz w:val="24"/>
          <w:szCs w:val="24"/>
        </w:rPr>
      </w:pPr>
      <w:r w:rsidRPr="00BD16E4">
        <w:rPr>
          <w:rFonts w:cs="Calibri"/>
          <w:sz w:val="24"/>
          <w:szCs w:val="24"/>
        </w:rPr>
        <w:t>Housing 21 Assured and Secure tenants</w:t>
      </w:r>
      <w:r w:rsidR="00D87EC2" w:rsidRPr="00BD16E4">
        <w:rPr>
          <w:rFonts w:cs="Calibri"/>
          <w:sz w:val="24"/>
          <w:szCs w:val="24"/>
        </w:rPr>
        <w:t xml:space="preserve"> </w:t>
      </w:r>
      <w:r w:rsidR="00B30A39" w:rsidRPr="00BD16E4">
        <w:rPr>
          <w:rFonts w:cs="Calibri"/>
          <w:sz w:val="24"/>
          <w:szCs w:val="24"/>
        </w:rPr>
        <w:t>cannot</w:t>
      </w:r>
      <w:r w:rsidR="00D87EC2" w:rsidRPr="00BD16E4">
        <w:rPr>
          <w:rFonts w:cs="Calibri"/>
          <w:sz w:val="24"/>
          <w:szCs w:val="24"/>
        </w:rPr>
        <w:t xml:space="preserve"> do a mutual exchange with a</w:t>
      </w:r>
    </w:p>
    <w:p w14:paraId="212C7CDD" w14:textId="77777777" w:rsidR="00D87EC2" w:rsidRPr="00BD16E4" w:rsidRDefault="00D87EC2" w:rsidP="00D87EC2">
      <w:pPr>
        <w:pStyle w:val="ListParagraph"/>
        <w:numPr>
          <w:ilvl w:val="0"/>
          <w:numId w:val="5"/>
        </w:numPr>
        <w:jc w:val="both"/>
        <w:rPr>
          <w:rFonts w:cs="Calibri"/>
          <w:sz w:val="24"/>
          <w:szCs w:val="24"/>
        </w:rPr>
      </w:pPr>
      <w:r w:rsidRPr="00BD16E4">
        <w:rPr>
          <w:rFonts w:cs="Calibri"/>
          <w:sz w:val="24"/>
          <w:szCs w:val="24"/>
        </w:rPr>
        <w:t>A Housing Association tenant with a starter tenancy</w:t>
      </w:r>
    </w:p>
    <w:p w14:paraId="42BEFD28" w14:textId="77777777" w:rsidR="00D87EC2" w:rsidRPr="00BD16E4" w:rsidRDefault="00D87EC2" w:rsidP="00D87EC2">
      <w:pPr>
        <w:pStyle w:val="ListParagraph"/>
        <w:numPr>
          <w:ilvl w:val="0"/>
          <w:numId w:val="5"/>
        </w:numPr>
        <w:jc w:val="both"/>
        <w:rPr>
          <w:rFonts w:cs="Calibri"/>
          <w:sz w:val="24"/>
          <w:szCs w:val="24"/>
        </w:rPr>
      </w:pPr>
      <w:r w:rsidRPr="00BD16E4">
        <w:rPr>
          <w:rFonts w:cs="Calibri"/>
          <w:sz w:val="24"/>
          <w:szCs w:val="24"/>
        </w:rPr>
        <w:t>A council tenant with an introductory or demoted tenancy</w:t>
      </w:r>
    </w:p>
    <w:p w14:paraId="3402BD53" w14:textId="77777777" w:rsidR="00D87EC2" w:rsidRPr="00BD16E4" w:rsidRDefault="00D87EC2" w:rsidP="00D87EC2">
      <w:pPr>
        <w:pStyle w:val="ListParagraph"/>
        <w:numPr>
          <w:ilvl w:val="0"/>
          <w:numId w:val="5"/>
        </w:numPr>
        <w:jc w:val="both"/>
        <w:rPr>
          <w:rFonts w:cs="Calibri"/>
          <w:sz w:val="24"/>
          <w:szCs w:val="24"/>
        </w:rPr>
      </w:pPr>
      <w:r w:rsidRPr="00BD16E4">
        <w:rPr>
          <w:rFonts w:cs="Calibri"/>
          <w:sz w:val="24"/>
          <w:szCs w:val="24"/>
        </w:rPr>
        <w:t xml:space="preserve">A person who rents a hostel room from a council </w:t>
      </w:r>
    </w:p>
    <w:p w14:paraId="6825F22A" w14:textId="77777777" w:rsidR="00D87EC2" w:rsidRPr="00BD16E4" w:rsidRDefault="00D87EC2" w:rsidP="00D87EC2">
      <w:pPr>
        <w:pStyle w:val="ListParagraph"/>
        <w:numPr>
          <w:ilvl w:val="0"/>
          <w:numId w:val="5"/>
        </w:numPr>
        <w:jc w:val="both"/>
        <w:rPr>
          <w:rFonts w:cs="Calibri"/>
          <w:sz w:val="24"/>
          <w:szCs w:val="24"/>
        </w:rPr>
      </w:pPr>
      <w:r w:rsidRPr="00BD16E4">
        <w:rPr>
          <w:rFonts w:cs="Calibri"/>
          <w:sz w:val="24"/>
          <w:szCs w:val="24"/>
        </w:rPr>
        <w:t>A person who rents from a private landlord</w:t>
      </w:r>
    </w:p>
    <w:p w14:paraId="12C82D5F" w14:textId="3AA993A0" w:rsidR="00D87EC2" w:rsidRPr="00BD16E4" w:rsidRDefault="00D87EC2" w:rsidP="00D87EC2">
      <w:pPr>
        <w:pStyle w:val="ListParagraph"/>
        <w:numPr>
          <w:ilvl w:val="0"/>
          <w:numId w:val="5"/>
        </w:numPr>
        <w:jc w:val="both"/>
        <w:rPr>
          <w:rFonts w:cs="Calibri"/>
          <w:sz w:val="24"/>
          <w:szCs w:val="24"/>
        </w:rPr>
      </w:pPr>
      <w:r w:rsidRPr="00BD16E4">
        <w:rPr>
          <w:rFonts w:cs="Calibri"/>
          <w:sz w:val="24"/>
          <w:szCs w:val="24"/>
        </w:rPr>
        <w:t xml:space="preserve">A person whose home is provided in connection with their </w:t>
      </w:r>
      <w:r w:rsidR="00300036" w:rsidRPr="00BD16E4">
        <w:rPr>
          <w:rFonts w:cs="Calibri"/>
          <w:sz w:val="24"/>
          <w:szCs w:val="24"/>
        </w:rPr>
        <w:t>job.</w:t>
      </w:r>
    </w:p>
    <w:p w14:paraId="24814F82" w14:textId="011FA86D" w:rsidR="00D87EC2" w:rsidRPr="00BD16E4" w:rsidRDefault="6BFBDEE6" w:rsidP="12B818A4">
      <w:pPr>
        <w:pStyle w:val="ListParagraph"/>
        <w:numPr>
          <w:ilvl w:val="0"/>
          <w:numId w:val="5"/>
        </w:numPr>
        <w:jc w:val="both"/>
        <w:rPr>
          <w:rFonts w:cs="Calibri"/>
          <w:sz w:val="24"/>
          <w:szCs w:val="24"/>
        </w:rPr>
      </w:pPr>
      <w:r w:rsidRPr="00BD16E4">
        <w:rPr>
          <w:rFonts w:cs="Calibri"/>
          <w:sz w:val="24"/>
          <w:szCs w:val="24"/>
        </w:rPr>
        <w:t>A shared ownership</w:t>
      </w:r>
      <w:r w:rsidR="4F21BED2" w:rsidRPr="00BD16E4">
        <w:rPr>
          <w:rFonts w:cs="Calibri"/>
          <w:sz w:val="24"/>
          <w:szCs w:val="24"/>
        </w:rPr>
        <w:t>/</w:t>
      </w:r>
      <w:r w:rsidR="3324B0A5" w:rsidRPr="00BD16E4">
        <w:rPr>
          <w:rFonts w:cs="Calibri"/>
          <w:sz w:val="24"/>
          <w:szCs w:val="24"/>
        </w:rPr>
        <w:t>leasehold</w:t>
      </w:r>
      <w:r w:rsidRPr="00BD16E4">
        <w:rPr>
          <w:rFonts w:cs="Calibri"/>
          <w:sz w:val="24"/>
          <w:szCs w:val="24"/>
        </w:rPr>
        <w:t xml:space="preserve"> resident </w:t>
      </w:r>
    </w:p>
    <w:p w14:paraId="0FD3F855" w14:textId="61607D81" w:rsidR="00D87EC2" w:rsidRPr="00BD16E4" w:rsidRDefault="6BFBDEE6" w:rsidP="00BD16E4">
      <w:pPr>
        <w:jc w:val="both"/>
        <w:rPr>
          <w:rFonts w:cs="Calibri"/>
          <w:sz w:val="24"/>
          <w:szCs w:val="24"/>
        </w:rPr>
      </w:pPr>
      <w:r w:rsidRPr="00BD16E4">
        <w:rPr>
          <w:rFonts w:cs="Calibri"/>
          <w:sz w:val="24"/>
          <w:szCs w:val="24"/>
        </w:rPr>
        <w:t xml:space="preserve">Mutual exchanges usually involve two parties however there are no limits to the number of tenants that can be involved in the home-swap chain.  </w:t>
      </w:r>
    </w:p>
    <w:p w14:paraId="51EAA101" w14:textId="77777777" w:rsidR="00D87EC2" w:rsidRDefault="00D87EC2" w:rsidP="005D1BCB">
      <w:pPr>
        <w:pStyle w:val="Heading2"/>
      </w:pPr>
      <w:bookmarkStart w:id="13" w:name="_Toc177574160"/>
      <w:r>
        <w:t>Can a M</w:t>
      </w:r>
      <w:r w:rsidRPr="0049554B">
        <w:t xml:space="preserve">utual </w:t>
      </w:r>
      <w:r>
        <w:t>E</w:t>
      </w:r>
      <w:r w:rsidRPr="0049554B">
        <w:t>xchange</w:t>
      </w:r>
      <w:r>
        <w:t xml:space="preserve"> Request be Refused?</w:t>
      </w:r>
      <w:bookmarkEnd w:id="13"/>
      <w:r w:rsidRPr="0049554B">
        <w:t xml:space="preserve">  </w:t>
      </w:r>
    </w:p>
    <w:p w14:paraId="312F922F" w14:textId="27651819" w:rsidR="00D87EC2" w:rsidRDefault="00D87EC2" w:rsidP="00BD16E4">
      <w:pPr>
        <w:pStyle w:val="NoSpacing"/>
        <w:rPr>
          <w:sz w:val="24"/>
          <w:szCs w:val="24"/>
        </w:rPr>
      </w:pPr>
      <w:r w:rsidRPr="00BD16E4">
        <w:rPr>
          <w:sz w:val="24"/>
          <w:szCs w:val="24"/>
        </w:rPr>
        <w:t>Housing 21 will grant consent to a mutual exchange where both our tenant and the prospective incoming tenant meet the eligibility as set out in this document.</w:t>
      </w:r>
      <w:r w:rsidR="006E14C4">
        <w:rPr>
          <w:sz w:val="24"/>
          <w:szCs w:val="24"/>
        </w:rPr>
        <w:t xml:space="preserve"> If a request is refused there </w:t>
      </w:r>
      <w:r w:rsidR="004A64E7">
        <w:rPr>
          <w:sz w:val="24"/>
          <w:szCs w:val="24"/>
        </w:rPr>
        <w:t xml:space="preserve">will be a right of appeal to the Head of Service. </w:t>
      </w:r>
    </w:p>
    <w:p w14:paraId="31E87D80" w14:textId="77777777" w:rsidR="00EA2B74" w:rsidRPr="00BD16E4" w:rsidRDefault="00EA2B74" w:rsidP="00BD16E4">
      <w:pPr>
        <w:pStyle w:val="NoSpacing"/>
        <w:rPr>
          <w:sz w:val="24"/>
          <w:szCs w:val="24"/>
        </w:rPr>
      </w:pPr>
    </w:p>
    <w:p w14:paraId="0E5D1017" w14:textId="026FC415" w:rsidR="00D87EC2" w:rsidRDefault="00D87EC2" w:rsidP="00BD16E4">
      <w:pPr>
        <w:pStyle w:val="NoSpacing"/>
        <w:rPr>
          <w:sz w:val="24"/>
          <w:szCs w:val="24"/>
        </w:rPr>
      </w:pPr>
      <w:r w:rsidRPr="00F506EB">
        <w:rPr>
          <w:b/>
          <w:bCs/>
          <w:sz w:val="24"/>
          <w:szCs w:val="24"/>
        </w:rPr>
        <w:t xml:space="preserve">Applications </w:t>
      </w:r>
      <w:r w:rsidR="006B09A4">
        <w:rPr>
          <w:b/>
          <w:bCs/>
          <w:sz w:val="24"/>
          <w:szCs w:val="24"/>
        </w:rPr>
        <w:t xml:space="preserve">for secure tenants </w:t>
      </w:r>
      <w:r w:rsidRPr="00F506EB">
        <w:rPr>
          <w:b/>
          <w:bCs/>
          <w:sz w:val="24"/>
          <w:szCs w:val="24"/>
        </w:rPr>
        <w:t>must be approved within 42 days</w:t>
      </w:r>
      <w:r w:rsidRPr="00BD16E4">
        <w:rPr>
          <w:sz w:val="24"/>
          <w:szCs w:val="24"/>
        </w:rPr>
        <w:t xml:space="preserve">, failure to do so </w:t>
      </w:r>
      <w:r w:rsidR="004A64E7">
        <w:rPr>
          <w:sz w:val="24"/>
          <w:szCs w:val="24"/>
        </w:rPr>
        <w:t>may give</w:t>
      </w:r>
      <w:r w:rsidRPr="00BD16E4">
        <w:rPr>
          <w:sz w:val="24"/>
          <w:szCs w:val="24"/>
        </w:rPr>
        <w:t xml:space="preserve"> the applicant an automatic right to carry out the exchange.</w:t>
      </w:r>
      <w:r w:rsidR="002D026E" w:rsidRPr="002D026E">
        <w:rPr>
          <w:sz w:val="24"/>
          <w:szCs w:val="24"/>
        </w:rPr>
        <w:t xml:space="preserve"> </w:t>
      </w:r>
      <w:r w:rsidR="002D026E">
        <w:rPr>
          <w:sz w:val="24"/>
          <w:szCs w:val="24"/>
        </w:rPr>
        <w:t xml:space="preserve">Whilst we will endeavour to make a decision within 42 days for </w:t>
      </w:r>
      <w:r w:rsidR="002D026E" w:rsidRPr="002D026E">
        <w:rPr>
          <w:b/>
          <w:bCs/>
          <w:sz w:val="24"/>
          <w:szCs w:val="24"/>
        </w:rPr>
        <w:t xml:space="preserve">assured </w:t>
      </w:r>
      <w:proofErr w:type="gramStart"/>
      <w:r w:rsidR="002D026E" w:rsidRPr="002D026E">
        <w:rPr>
          <w:b/>
          <w:bCs/>
          <w:sz w:val="24"/>
          <w:szCs w:val="24"/>
        </w:rPr>
        <w:t>tenants</w:t>
      </w:r>
      <w:proofErr w:type="gramEnd"/>
      <w:r w:rsidR="002D026E" w:rsidRPr="002D026E">
        <w:rPr>
          <w:b/>
          <w:bCs/>
          <w:sz w:val="24"/>
          <w:szCs w:val="24"/>
        </w:rPr>
        <w:t xml:space="preserve"> </w:t>
      </w:r>
      <w:r w:rsidR="002D026E" w:rsidRPr="002D026E">
        <w:rPr>
          <w:sz w:val="24"/>
          <w:szCs w:val="24"/>
        </w:rPr>
        <w:t>failure</w:t>
      </w:r>
      <w:r w:rsidR="002D026E">
        <w:rPr>
          <w:sz w:val="24"/>
          <w:szCs w:val="24"/>
        </w:rPr>
        <w:t xml:space="preserve"> to do so will not give the </w:t>
      </w:r>
      <w:r w:rsidR="002D026E">
        <w:rPr>
          <w:sz w:val="24"/>
          <w:szCs w:val="24"/>
        </w:rPr>
        <w:lastRenderedPageBreak/>
        <w:t xml:space="preserve">applicant an automatic right to exchange. </w:t>
      </w:r>
      <w:r w:rsidRPr="00BD16E4">
        <w:rPr>
          <w:sz w:val="24"/>
          <w:szCs w:val="24"/>
        </w:rPr>
        <w:t>Schedule 3 of the Housing Act 1985 and the Localism Act 2011 set out the grounds for refusing a request</w:t>
      </w:r>
      <w:r w:rsidRPr="00D1674C">
        <w:rPr>
          <w:sz w:val="24"/>
          <w:szCs w:val="24"/>
        </w:rPr>
        <w:t>. (</w:t>
      </w:r>
      <w:hyperlink w:anchor="_Appendix_4_-" w:history="1">
        <w:r w:rsidRPr="00063DA0">
          <w:rPr>
            <w:rStyle w:val="Hyperlink"/>
            <w:sz w:val="24"/>
            <w:szCs w:val="24"/>
          </w:rPr>
          <w:t xml:space="preserve">Appendix </w:t>
        </w:r>
        <w:r w:rsidR="00941D09" w:rsidRPr="00063DA0">
          <w:rPr>
            <w:rStyle w:val="Hyperlink"/>
            <w:sz w:val="24"/>
            <w:szCs w:val="24"/>
          </w:rPr>
          <w:t>4</w:t>
        </w:r>
      </w:hyperlink>
      <w:r w:rsidR="00941D09">
        <w:rPr>
          <w:sz w:val="24"/>
          <w:szCs w:val="24"/>
        </w:rPr>
        <w:t xml:space="preserve"> and </w:t>
      </w:r>
      <w:hyperlink w:anchor="_Appendix_5_-" w:history="1">
        <w:r w:rsidR="00941D09" w:rsidRPr="00063DA0">
          <w:rPr>
            <w:rStyle w:val="Hyperlink"/>
            <w:sz w:val="24"/>
            <w:szCs w:val="24"/>
          </w:rPr>
          <w:t>Appendix 5</w:t>
        </w:r>
      </w:hyperlink>
      <w:r w:rsidRPr="00D1674C">
        <w:rPr>
          <w:sz w:val="24"/>
          <w:szCs w:val="24"/>
        </w:rPr>
        <w:t>)</w:t>
      </w:r>
      <w:r w:rsidR="006B09A4">
        <w:rPr>
          <w:sz w:val="24"/>
          <w:szCs w:val="24"/>
        </w:rPr>
        <w:t xml:space="preserve">. </w:t>
      </w:r>
    </w:p>
    <w:p w14:paraId="12327E5F" w14:textId="77777777" w:rsidR="001B480B" w:rsidRPr="00BD16E4" w:rsidRDefault="001B480B" w:rsidP="00BD16E4">
      <w:pPr>
        <w:pStyle w:val="NoSpacing"/>
        <w:rPr>
          <w:sz w:val="24"/>
          <w:szCs w:val="24"/>
        </w:rPr>
      </w:pPr>
    </w:p>
    <w:p w14:paraId="6211A0CB" w14:textId="0E35FB09" w:rsidR="006F220D" w:rsidRDefault="00D87EC2" w:rsidP="00BD16E4">
      <w:pPr>
        <w:pStyle w:val="NoSpacing"/>
        <w:rPr>
          <w:sz w:val="24"/>
          <w:szCs w:val="24"/>
        </w:rPr>
      </w:pPr>
      <w:r w:rsidRPr="00BD16E4">
        <w:rPr>
          <w:sz w:val="24"/>
          <w:szCs w:val="24"/>
        </w:rPr>
        <w:t xml:space="preserve">The </w:t>
      </w:r>
      <w:r w:rsidR="002C0FB3">
        <w:rPr>
          <w:sz w:val="24"/>
          <w:szCs w:val="24"/>
        </w:rPr>
        <w:t xml:space="preserve">main </w:t>
      </w:r>
      <w:r w:rsidRPr="00BD16E4">
        <w:rPr>
          <w:sz w:val="24"/>
          <w:szCs w:val="24"/>
        </w:rPr>
        <w:t>reasons for refusals are</w:t>
      </w:r>
      <w:r w:rsidR="00EE4DBB">
        <w:rPr>
          <w:sz w:val="24"/>
          <w:szCs w:val="24"/>
        </w:rPr>
        <w:t xml:space="preserve"> </w:t>
      </w:r>
    </w:p>
    <w:p w14:paraId="233F0664" w14:textId="39A09F72" w:rsidR="00D87EC2" w:rsidRPr="00BD16E4" w:rsidRDefault="00BD16E4" w:rsidP="00BD16E4">
      <w:pPr>
        <w:pStyle w:val="NoSpacing"/>
        <w:rPr>
          <w:sz w:val="24"/>
          <w:szCs w:val="24"/>
        </w:rPr>
      </w:pPr>
      <w:r>
        <w:rPr>
          <w:sz w:val="24"/>
          <w:szCs w:val="24"/>
        </w:rPr>
        <w:t xml:space="preserve"> </w:t>
      </w:r>
    </w:p>
    <w:p w14:paraId="43E50178" w14:textId="5DC382FA" w:rsidR="00D87EC2" w:rsidRPr="001B480B" w:rsidRDefault="00D87EC2" w:rsidP="00D87EC2">
      <w:pPr>
        <w:pStyle w:val="ListParagraph"/>
        <w:numPr>
          <w:ilvl w:val="0"/>
          <w:numId w:val="6"/>
        </w:numPr>
        <w:jc w:val="both"/>
        <w:rPr>
          <w:rFonts w:cs="Calibri"/>
          <w:sz w:val="24"/>
          <w:szCs w:val="24"/>
        </w:rPr>
      </w:pPr>
      <w:r w:rsidRPr="001B480B">
        <w:rPr>
          <w:rFonts w:cs="Calibri"/>
          <w:sz w:val="24"/>
          <w:szCs w:val="24"/>
        </w:rPr>
        <w:t xml:space="preserve">The </w:t>
      </w:r>
      <w:r w:rsidR="00B24917">
        <w:rPr>
          <w:rFonts w:cs="Calibri"/>
          <w:sz w:val="24"/>
          <w:szCs w:val="24"/>
        </w:rPr>
        <w:t xml:space="preserve">assignment </w:t>
      </w:r>
      <w:r w:rsidR="00386F1B">
        <w:rPr>
          <w:rFonts w:cs="Calibri"/>
          <w:sz w:val="24"/>
          <w:szCs w:val="24"/>
        </w:rPr>
        <w:t xml:space="preserve">would </w:t>
      </w:r>
      <w:r w:rsidR="00412DCD">
        <w:rPr>
          <w:rFonts w:cs="Calibri"/>
          <w:sz w:val="24"/>
          <w:szCs w:val="24"/>
        </w:rPr>
        <w:t>“</w:t>
      </w:r>
      <w:r w:rsidR="00386F1B">
        <w:rPr>
          <w:rFonts w:cs="Calibri"/>
          <w:sz w:val="24"/>
          <w:szCs w:val="24"/>
        </w:rPr>
        <w:t xml:space="preserve">conflict </w:t>
      </w:r>
      <w:r w:rsidR="0031194D">
        <w:rPr>
          <w:rFonts w:cs="Calibri"/>
          <w:sz w:val="24"/>
          <w:szCs w:val="24"/>
        </w:rPr>
        <w:t xml:space="preserve">with the purposes of </w:t>
      </w:r>
      <w:r w:rsidR="006B3316">
        <w:rPr>
          <w:rFonts w:cs="Calibri"/>
          <w:sz w:val="24"/>
          <w:szCs w:val="24"/>
        </w:rPr>
        <w:t>Housing 21</w:t>
      </w:r>
      <w:r w:rsidR="00792C0F">
        <w:rPr>
          <w:rFonts w:cs="Calibri"/>
          <w:sz w:val="24"/>
          <w:szCs w:val="24"/>
        </w:rPr>
        <w:t>’s</w:t>
      </w:r>
      <w:r w:rsidR="00491E1D">
        <w:rPr>
          <w:rFonts w:cs="Calibri"/>
          <w:sz w:val="24"/>
          <w:szCs w:val="24"/>
        </w:rPr>
        <w:t xml:space="preserve"> </w:t>
      </w:r>
      <w:r w:rsidR="002F0A68">
        <w:rPr>
          <w:rFonts w:cs="Calibri"/>
          <w:sz w:val="24"/>
          <w:szCs w:val="24"/>
        </w:rPr>
        <w:t>specialist</w:t>
      </w:r>
      <w:r w:rsidR="00491E1D">
        <w:rPr>
          <w:rFonts w:cs="Calibri"/>
          <w:sz w:val="24"/>
          <w:szCs w:val="24"/>
        </w:rPr>
        <w:t xml:space="preserve"> </w:t>
      </w:r>
      <w:r w:rsidR="002F0A68">
        <w:rPr>
          <w:rFonts w:cs="Calibri"/>
          <w:sz w:val="24"/>
          <w:szCs w:val="24"/>
        </w:rPr>
        <w:t>accommodation</w:t>
      </w:r>
      <w:r w:rsidR="00412DCD">
        <w:rPr>
          <w:rFonts w:cs="Calibri"/>
          <w:sz w:val="24"/>
          <w:szCs w:val="24"/>
        </w:rPr>
        <w:t>”</w:t>
      </w:r>
      <w:r w:rsidR="002F0A68">
        <w:rPr>
          <w:rFonts w:cs="Calibri"/>
          <w:sz w:val="24"/>
          <w:szCs w:val="24"/>
        </w:rPr>
        <w:t xml:space="preserve"> e.g. the incoming tenant </w:t>
      </w:r>
      <w:r w:rsidR="00AB3CE7">
        <w:rPr>
          <w:rFonts w:cs="Calibri"/>
          <w:sz w:val="24"/>
          <w:szCs w:val="24"/>
        </w:rPr>
        <w:t xml:space="preserve">does not </w:t>
      </w:r>
      <w:r w:rsidRPr="001B480B">
        <w:rPr>
          <w:rFonts w:cs="Calibri"/>
          <w:sz w:val="24"/>
          <w:szCs w:val="24"/>
        </w:rPr>
        <w:t xml:space="preserve">meet the criteria for the </w:t>
      </w:r>
      <w:r w:rsidR="00AB3CE7">
        <w:rPr>
          <w:rFonts w:cs="Calibri"/>
          <w:sz w:val="24"/>
          <w:szCs w:val="24"/>
        </w:rPr>
        <w:t>scheme</w:t>
      </w:r>
      <w:r w:rsidR="00412DCD">
        <w:rPr>
          <w:rFonts w:cs="Calibri"/>
          <w:sz w:val="24"/>
          <w:szCs w:val="24"/>
        </w:rPr>
        <w:t xml:space="preserve">. This </w:t>
      </w:r>
      <w:r w:rsidRPr="001B480B">
        <w:rPr>
          <w:rFonts w:cs="Calibri"/>
          <w:sz w:val="24"/>
          <w:szCs w:val="24"/>
        </w:rPr>
        <w:t>includ</w:t>
      </w:r>
      <w:r w:rsidR="00412DCD">
        <w:rPr>
          <w:rFonts w:cs="Calibri"/>
          <w:sz w:val="24"/>
          <w:szCs w:val="24"/>
        </w:rPr>
        <w:t xml:space="preserve">es </w:t>
      </w:r>
      <w:r w:rsidRPr="001B480B">
        <w:rPr>
          <w:rFonts w:cs="Calibri"/>
          <w:sz w:val="24"/>
          <w:szCs w:val="24"/>
        </w:rPr>
        <w:t>any minimum age requirements or care and support needs</w:t>
      </w:r>
      <w:r w:rsidR="001136D2">
        <w:rPr>
          <w:rFonts w:cs="Calibri"/>
          <w:sz w:val="24"/>
          <w:szCs w:val="24"/>
        </w:rPr>
        <w:t xml:space="preserve">. </w:t>
      </w:r>
      <w:r w:rsidR="00DF5892">
        <w:rPr>
          <w:rFonts w:cs="Calibri"/>
          <w:sz w:val="24"/>
          <w:szCs w:val="24"/>
        </w:rPr>
        <w:t xml:space="preserve">For </w:t>
      </w:r>
      <w:r w:rsidRPr="001B480B">
        <w:rPr>
          <w:rFonts w:cs="Calibri"/>
          <w:sz w:val="24"/>
          <w:szCs w:val="24"/>
        </w:rPr>
        <w:t>mutual exchange request</w:t>
      </w:r>
      <w:r w:rsidR="00DF5892">
        <w:rPr>
          <w:rFonts w:cs="Calibri"/>
          <w:sz w:val="24"/>
          <w:szCs w:val="24"/>
        </w:rPr>
        <w:t>s</w:t>
      </w:r>
      <w:r w:rsidRPr="001B480B">
        <w:rPr>
          <w:rFonts w:cs="Calibri"/>
          <w:sz w:val="24"/>
          <w:szCs w:val="24"/>
        </w:rPr>
        <w:t xml:space="preserve"> for an Extra Care property the </w:t>
      </w:r>
      <w:r w:rsidR="003E1DB2">
        <w:rPr>
          <w:rFonts w:cs="Calibri"/>
          <w:sz w:val="24"/>
          <w:szCs w:val="24"/>
        </w:rPr>
        <w:t xml:space="preserve">application should be discussed with the Local Authority / </w:t>
      </w:r>
      <w:r w:rsidR="00901A3F">
        <w:rPr>
          <w:rFonts w:cs="Calibri"/>
          <w:sz w:val="24"/>
          <w:szCs w:val="24"/>
        </w:rPr>
        <w:t xml:space="preserve">nominations panel </w:t>
      </w:r>
      <w:r w:rsidR="003E1DB2">
        <w:rPr>
          <w:rFonts w:cs="Calibri"/>
          <w:sz w:val="24"/>
          <w:szCs w:val="24"/>
        </w:rPr>
        <w:t xml:space="preserve">to </w:t>
      </w:r>
      <w:r w:rsidR="00412DCD">
        <w:rPr>
          <w:rFonts w:cs="Calibri"/>
          <w:sz w:val="24"/>
          <w:szCs w:val="24"/>
        </w:rPr>
        <w:t>ensure th</w:t>
      </w:r>
      <w:r w:rsidR="001136D2">
        <w:rPr>
          <w:rFonts w:cs="Calibri"/>
          <w:sz w:val="24"/>
          <w:szCs w:val="24"/>
        </w:rPr>
        <w:t>e care provision</w:t>
      </w:r>
      <w:r w:rsidR="00DF5892">
        <w:rPr>
          <w:rFonts w:cs="Calibri"/>
          <w:sz w:val="24"/>
          <w:szCs w:val="24"/>
        </w:rPr>
        <w:t>.</w:t>
      </w:r>
      <w:r w:rsidRPr="001B480B">
        <w:rPr>
          <w:rFonts w:cs="Calibri"/>
          <w:sz w:val="24"/>
          <w:szCs w:val="24"/>
        </w:rPr>
        <w:t xml:space="preserve"> </w:t>
      </w:r>
    </w:p>
    <w:p w14:paraId="43763BF3" w14:textId="2124CB80" w:rsidR="00D87EC2" w:rsidRPr="001B480B" w:rsidRDefault="6BFBDEE6" w:rsidP="12B818A4">
      <w:pPr>
        <w:pStyle w:val="ListParagraph"/>
        <w:numPr>
          <w:ilvl w:val="0"/>
          <w:numId w:val="6"/>
        </w:numPr>
        <w:jc w:val="both"/>
        <w:rPr>
          <w:rFonts w:cs="Calibri"/>
          <w:sz w:val="24"/>
          <w:szCs w:val="24"/>
        </w:rPr>
      </w:pPr>
      <w:r w:rsidRPr="001B480B">
        <w:rPr>
          <w:rFonts w:cs="Calibri"/>
          <w:sz w:val="24"/>
          <w:szCs w:val="24"/>
        </w:rPr>
        <w:t xml:space="preserve">A notice for arrears, </w:t>
      </w:r>
      <w:r w:rsidR="1CE357EA" w:rsidRPr="001B480B">
        <w:rPr>
          <w:rFonts w:cs="Calibri"/>
          <w:sz w:val="24"/>
          <w:szCs w:val="24"/>
        </w:rPr>
        <w:t>ASB</w:t>
      </w:r>
      <w:r w:rsidR="00DF5892">
        <w:rPr>
          <w:rFonts w:cs="Calibri"/>
          <w:sz w:val="24"/>
          <w:szCs w:val="24"/>
        </w:rPr>
        <w:t>,</w:t>
      </w:r>
      <w:r w:rsidRPr="001B480B">
        <w:rPr>
          <w:rFonts w:cs="Calibri"/>
          <w:sz w:val="24"/>
          <w:szCs w:val="24"/>
        </w:rPr>
        <w:t xml:space="preserve"> nuisance </w:t>
      </w:r>
      <w:r w:rsidR="00DF5892">
        <w:rPr>
          <w:rFonts w:cs="Calibri"/>
          <w:sz w:val="24"/>
          <w:szCs w:val="24"/>
        </w:rPr>
        <w:t xml:space="preserve">or other breach of the tenancy </w:t>
      </w:r>
      <w:r w:rsidRPr="001B480B">
        <w:rPr>
          <w:rFonts w:cs="Calibri"/>
          <w:sz w:val="24"/>
          <w:szCs w:val="24"/>
        </w:rPr>
        <w:t xml:space="preserve">is in </w:t>
      </w:r>
      <w:r w:rsidR="7D5E1788" w:rsidRPr="001B480B">
        <w:rPr>
          <w:rFonts w:cs="Calibri"/>
          <w:sz w:val="24"/>
          <w:szCs w:val="24"/>
        </w:rPr>
        <w:t>effect.</w:t>
      </w:r>
    </w:p>
    <w:p w14:paraId="29E6AD93" w14:textId="3164511C" w:rsidR="00D87EC2" w:rsidRPr="001B480B" w:rsidRDefault="00D87EC2" w:rsidP="00D87EC2">
      <w:pPr>
        <w:pStyle w:val="ListParagraph"/>
        <w:numPr>
          <w:ilvl w:val="0"/>
          <w:numId w:val="6"/>
        </w:numPr>
        <w:jc w:val="both"/>
        <w:rPr>
          <w:rFonts w:cs="Calibri"/>
          <w:sz w:val="24"/>
          <w:szCs w:val="24"/>
        </w:rPr>
      </w:pPr>
      <w:r w:rsidRPr="001B480B">
        <w:rPr>
          <w:rFonts w:cs="Calibri"/>
          <w:sz w:val="24"/>
          <w:szCs w:val="24"/>
        </w:rPr>
        <w:t xml:space="preserve">A possession or suspended possession order is in </w:t>
      </w:r>
      <w:r w:rsidR="001B5DCF" w:rsidRPr="001B480B">
        <w:rPr>
          <w:rFonts w:cs="Calibri"/>
          <w:sz w:val="24"/>
          <w:szCs w:val="24"/>
        </w:rPr>
        <w:t>effect.</w:t>
      </w:r>
      <w:r w:rsidRPr="001B480B">
        <w:rPr>
          <w:rFonts w:cs="Calibri"/>
          <w:sz w:val="24"/>
          <w:szCs w:val="24"/>
        </w:rPr>
        <w:t xml:space="preserve"> </w:t>
      </w:r>
    </w:p>
    <w:p w14:paraId="119DA125" w14:textId="457FDA47" w:rsidR="00D87EC2" w:rsidRPr="001B480B" w:rsidRDefault="00D87EC2" w:rsidP="00D87EC2">
      <w:pPr>
        <w:pStyle w:val="ListParagraph"/>
        <w:numPr>
          <w:ilvl w:val="0"/>
          <w:numId w:val="6"/>
        </w:numPr>
        <w:jc w:val="both"/>
        <w:rPr>
          <w:rFonts w:cs="Calibri"/>
          <w:sz w:val="24"/>
          <w:szCs w:val="24"/>
        </w:rPr>
      </w:pPr>
      <w:r w:rsidRPr="001B480B">
        <w:rPr>
          <w:rFonts w:cs="Calibri"/>
          <w:sz w:val="24"/>
          <w:szCs w:val="24"/>
        </w:rPr>
        <w:t xml:space="preserve">The move will create under occupancy or </w:t>
      </w:r>
      <w:r w:rsidR="001B5DCF" w:rsidRPr="001B480B">
        <w:rPr>
          <w:rFonts w:cs="Calibri"/>
          <w:sz w:val="24"/>
          <w:szCs w:val="24"/>
        </w:rPr>
        <w:t>overcrowding.</w:t>
      </w:r>
    </w:p>
    <w:p w14:paraId="673BB984" w14:textId="50D81418" w:rsidR="00D87EC2" w:rsidRPr="001B480B" w:rsidRDefault="00D87EC2" w:rsidP="00D87EC2">
      <w:pPr>
        <w:pStyle w:val="ListParagraph"/>
        <w:numPr>
          <w:ilvl w:val="0"/>
          <w:numId w:val="6"/>
        </w:numPr>
        <w:jc w:val="both"/>
        <w:rPr>
          <w:rFonts w:cs="Calibri"/>
          <w:sz w:val="24"/>
          <w:szCs w:val="24"/>
        </w:rPr>
      </w:pPr>
      <w:r w:rsidRPr="001B480B">
        <w:rPr>
          <w:rFonts w:cs="Calibri"/>
          <w:sz w:val="24"/>
          <w:szCs w:val="24"/>
        </w:rPr>
        <w:t xml:space="preserve">The property has been adapted and the incoming tenant does not require these </w:t>
      </w:r>
      <w:r w:rsidR="001B5DCF" w:rsidRPr="001B480B">
        <w:rPr>
          <w:rFonts w:cs="Calibri"/>
          <w:sz w:val="24"/>
          <w:szCs w:val="24"/>
        </w:rPr>
        <w:t>adaptations.</w:t>
      </w:r>
      <w:r w:rsidRPr="001B480B">
        <w:rPr>
          <w:rFonts w:cs="Calibri"/>
          <w:sz w:val="24"/>
          <w:szCs w:val="24"/>
        </w:rPr>
        <w:t xml:space="preserve"> </w:t>
      </w:r>
    </w:p>
    <w:p w14:paraId="6CC0705B" w14:textId="30F0C999" w:rsidR="005F1D69" w:rsidRDefault="6BFBDEE6" w:rsidP="12B818A4">
      <w:pPr>
        <w:pStyle w:val="ListParagraph"/>
        <w:numPr>
          <w:ilvl w:val="0"/>
          <w:numId w:val="6"/>
        </w:numPr>
        <w:jc w:val="both"/>
        <w:rPr>
          <w:rFonts w:cs="Calibri"/>
          <w:sz w:val="24"/>
          <w:szCs w:val="24"/>
        </w:rPr>
      </w:pPr>
      <w:r w:rsidRPr="001B480B">
        <w:rPr>
          <w:rFonts w:cs="Calibri"/>
          <w:sz w:val="24"/>
          <w:szCs w:val="24"/>
        </w:rPr>
        <w:t xml:space="preserve">Money has been offered or paid to incentivise the </w:t>
      </w:r>
      <w:r w:rsidR="7D5E1788" w:rsidRPr="001B480B">
        <w:rPr>
          <w:rFonts w:cs="Calibri"/>
          <w:sz w:val="24"/>
          <w:szCs w:val="24"/>
        </w:rPr>
        <w:t>move.</w:t>
      </w:r>
      <w:r w:rsidRPr="001B480B">
        <w:rPr>
          <w:rFonts w:cs="Calibri"/>
          <w:sz w:val="24"/>
          <w:szCs w:val="24"/>
        </w:rPr>
        <w:t xml:space="preserve"> </w:t>
      </w:r>
    </w:p>
    <w:p w14:paraId="44BFF9DC" w14:textId="301711FE" w:rsidR="00267E93" w:rsidRDefault="00C465DF" w:rsidP="12B818A4">
      <w:pPr>
        <w:pStyle w:val="ListParagraph"/>
        <w:numPr>
          <w:ilvl w:val="0"/>
          <w:numId w:val="6"/>
        </w:numPr>
        <w:jc w:val="both"/>
        <w:rPr>
          <w:rFonts w:cs="Calibri"/>
          <w:sz w:val="24"/>
          <w:szCs w:val="24"/>
        </w:rPr>
      </w:pPr>
      <w:r>
        <w:rPr>
          <w:rFonts w:cs="Calibri"/>
          <w:sz w:val="24"/>
          <w:szCs w:val="24"/>
        </w:rPr>
        <w:t xml:space="preserve">The accommodation is </w:t>
      </w:r>
      <w:r w:rsidR="007A525C">
        <w:rPr>
          <w:rFonts w:cs="Calibri"/>
          <w:sz w:val="24"/>
          <w:szCs w:val="24"/>
        </w:rPr>
        <w:t xml:space="preserve">let </w:t>
      </w:r>
      <w:r w:rsidR="009E62A7">
        <w:rPr>
          <w:rFonts w:cs="Calibri"/>
          <w:sz w:val="24"/>
          <w:szCs w:val="24"/>
        </w:rPr>
        <w:t xml:space="preserve">as part of </w:t>
      </w:r>
      <w:r w:rsidR="00FD39DA">
        <w:rPr>
          <w:rFonts w:cs="Calibri"/>
          <w:sz w:val="24"/>
          <w:szCs w:val="24"/>
        </w:rPr>
        <w:t xml:space="preserve">the </w:t>
      </w:r>
      <w:r w:rsidR="007666B9">
        <w:rPr>
          <w:rFonts w:cs="Calibri"/>
          <w:sz w:val="24"/>
          <w:szCs w:val="24"/>
        </w:rPr>
        <w:t>resident’s</w:t>
      </w:r>
      <w:r w:rsidR="00267E93">
        <w:rPr>
          <w:rFonts w:cs="Calibri"/>
          <w:sz w:val="24"/>
          <w:szCs w:val="24"/>
        </w:rPr>
        <w:t xml:space="preserve"> </w:t>
      </w:r>
      <w:r w:rsidR="00FD39DA">
        <w:rPr>
          <w:rFonts w:cs="Calibri"/>
          <w:sz w:val="24"/>
          <w:szCs w:val="24"/>
        </w:rPr>
        <w:t>employment</w:t>
      </w:r>
      <w:r w:rsidR="007666B9">
        <w:rPr>
          <w:rFonts w:cs="Calibri"/>
          <w:sz w:val="24"/>
          <w:szCs w:val="24"/>
        </w:rPr>
        <w:t>.</w:t>
      </w:r>
    </w:p>
    <w:p w14:paraId="3E413F34" w14:textId="77777777" w:rsidR="00A1404D" w:rsidRDefault="00253F7C" w:rsidP="002E3DC4">
      <w:pPr>
        <w:jc w:val="both"/>
        <w:rPr>
          <w:rFonts w:cs="Calibri"/>
          <w:sz w:val="24"/>
          <w:szCs w:val="24"/>
        </w:rPr>
      </w:pPr>
      <w:r>
        <w:rPr>
          <w:rFonts w:cs="Calibri"/>
          <w:sz w:val="24"/>
          <w:szCs w:val="24"/>
        </w:rPr>
        <w:t xml:space="preserve">Many of Housing 21’s residents are elderly or vulnerable </w:t>
      </w:r>
      <w:r w:rsidR="00A17BAE">
        <w:rPr>
          <w:rFonts w:cs="Calibri"/>
          <w:sz w:val="24"/>
          <w:szCs w:val="24"/>
        </w:rPr>
        <w:t xml:space="preserve">and the scheme manager should </w:t>
      </w:r>
      <w:r w:rsidR="005358F0">
        <w:rPr>
          <w:rFonts w:cs="Calibri"/>
          <w:sz w:val="24"/>
          <w:szCs w:val="24"/>
        </w:rPr>
        <w:t xml:space="preserve">discuss the request with the resident to ensure </w:t>
      </w:r>
      <w:r w:rsidR="008414C7">
        <w:rPr>
          <w:rFonts w:cs="Calibri"/>
          <w:sz w:val="24"/>
          <w:szCs w:val="24"/>
        </w:rPr>
        <w:t xml:space="preserve">there is no </w:t>
      </w:r>
      <w:r w:rsidR="00267CF3" w:rsidRPr="00267CF3">
        <w:rPr>
          <w:rFonts w:cs="Calibri"/>
          <w:sz w:val="24"/>
          <w:szCs w:val="24"/>
        </w:rPr>
        <w:t>undue pressure or coercion to move.</w:t>
      </w:r>
      <w:r w:rsidR="00DF4995">
        <w:rPr>
          <w:rFonts w:cs="Calibri"/>
          <w:sz w:val="24"/>
          <w:szCs w:val="24"/>
        </w:rPr>
        <w:t xml:space="preserve"> Where there are </w:t>
      </w:r>
      <w:r w:rsidR="00810C52">
        <w:rPr>
          <w:rFonts w:cs="Calibri"/>
          <w:sz w:val="24"/>
          <w:szCs w:val="24"/>
        </w:rPr>
        <w:t>such concerns the application should be temporarily re</w:t>
      </w:r>
      <w:r w:rsidR="00747262">
        <w:rPr>
          <w:rFonts w:cs="Calibri"/>
          <w:sz w:val="24"/>
          <w:szCs w:val="24"/>
        </w:rPr>
        <w:t xml:space="preserve">fused and a safeguarding referral made. </w:t>
      </w:r>
    </w:p>
    <w:p w14:paraId="6B3355A0" w14:textId="77777777" w:rsidR="00727D7D" w:rsidRDefault="00727D7D" w:rsidP="002E3DC4">
      <w:pPr>
        <w:jc w:val="both"/>
        <w:rPr>
          <w:rFonts w:cs="Calibri"/>
          <w:sz w:val="24"/>
          <w:szCs w:val="24"/>
        </w:rPr>
      </w:pPr>
      <w:r>
        <w:rPr>
          <w:rFonts w:cs="Calibri"/>
          <w:sz w:val="24"/>
          <w:szCs w:val="24"/>
        </w:rPr>
        <w:t>If t</w:t>
      </w:r>
      <w:r w:rsidR="00E940D1">
        <w:rPr>
          <w:rFonts w:cs="Calibri"/>
          <w:sz w:val="24"/>
          <w:szCs w:val="24"/>
        </w:rPr>
        <w:t xml:space="preserve">he incoming </w:t>
      </w:r>
      <w:r w:rsidR="003B63D7">
        <w:rPr>
          <w:rFonts w:cs="Calibri"/>
          <w:sz w:val="24"/>
          <w:szCs w:val="24"/>
        </w:rPr>
        <w:t xml:space="preserve">resident </w:t>
      </w:r>
      <w:r>
        <w:rPr>
          <w:rFonts w:cs="Calibri"/>
          <w:sz w:val="24"/>
          <w:szCs w:val="24"/>
        </w:rPr>
        <w:t xml:space="preserve">does not </w:t>
      </w:r>
      <w:r w:rsidR="003B63D7">
        <w:rPr>
          <w:rFonts w:cs="Calibri"/>
          <w:sz w:val="24"/>
          <w:szCs w:val="24"/>
        </w:rPr>
        <w:t>must meet the Right to Rent requirements</w:t>
      </w:r>
      <w:r>
        <w:rPr>
          <w:rFonts w:cs="Calibri"/>
          <w:sz w:val="24"/>
          <w:szCs w:val="24"/>
        </w:rPr>
        <w:t xml:space="preserve"> the application must be refused. </w:t>
      </w:r>
    </w:p>
    <w:p w14:paraId="6CBA7B64" w14:textId="49F52797" w:rsidR="00BC3A2F" w:rsidRDefault="00BC3A2F" w:rsidP="002E3DC4">
      <w:pPr>
        <w:jc w:val="both"/>
        <w:rPr>
          <w:rFonts w:cs="Calibri"/>
          <w:sz w:val="24"/>
          <w:szCs w:val="24"/>
        </w:rPr>
      </w:pPr>
      <w:r>
        <w:rPr>
          <w:rFonts w:cs="Calibri"/>
          <w:sz w:val="24"/>
          <w:szCs w:val="24"/>
        </w:rPr>
        <w:t>The incoming resident should be advised of the rent and service charges</w:t>
      </w:r>
      <w:r w:rsidR="00D352E2">
        <w:rPr>
          <w:rFonts w:cs="Calibri"/>
          <w:sz w:val="24"/>
          <w:szCs w:val="24"/>
        </w:rPr>
        <w:t xml:space="preserve">, if they are unable to </w:t>
      </w:r>
      <w:r w:rsidR="00733EE1">
        <w:rPr>
          <w:rFonts w:cs="Calibri"/>
          <w:sz w:val="24"/>
          <w:szCs w:val="24"/>
        </w:rPr>
        <w:t>afford</w:t>
      </w:r>
      <w:r w:rsidR="00D352E2">
        <w:rPr>
          <w:rFonts w:cs="Calibri"/>
          <w:sz w:val="24"/>
          <w:szCs w:val="24"/>
        </w:rPr>
        <w:t xml:space="preserve"> the rent (after any benefit entitlement) </w:t>
      </w:r>
      <w:r w:rsidR="00E279B4">
        <w:rPr>
          <w:rFonts w:cs="Calibri"/>
          <w:sz w:val="24"/>
          <w:szCs w:val="24"/>
        </w:rPr>
        <w:t>the application must be refused.</w:t>
      </w:r>
      <w:r w:rsidR="00D352E2">
        <w:rPr>
          <w:rFonts w:cs="Calibri"/>
          <w:sz w:val="24"/>
          <w:szCs w:val="24"/>
        </w:rPr>
        <w:t xml:space="preserve"> </w:t>
      </w:r>
      <w:r w:rsidR="00733EE1">
        <w:rPr>
          <w:rFonts w:cs="Calibri"/>
          <w:sz w:val="24"/>
          <w:szCs w:val="24"/>
        </w:rPr>
        <w:t xml:space="preserve"> </w:t>
      </w:r>
    </w:p>
    <w:p w14:paraId="24F9981C" w14:textId="6B752E45" w:rsidR="006F1FF5" w:rsidRDefault="006F1FF5" w:rsidP="006F1FF5">
      <w:pPr>
        <w:jc w:val="both"/>
        <w:rPr>
          <w:rFonts w:cs="Calibri"/>
          <w:sz w:val="24"/>
          <w:szCs w:val="24"/>
        </w:rPr>
      </w:pPr>
      <w:r w:rsidRPr="006F1FF5">
        <w:rPr>
          <w:rFonts w:cs="Calibri"/>
          <w:sz w:val="24"/>
          <w:szCs w:val="24"/>
        </w:rPr>
        <w:t>Exchanges involving a joint tenancy cannot be approved unless both tenants have given consent by signing the mutual exchange application form.</w:t>
      </w:r>
    </w:p>
    <w:p w14:paraId="6B21ABE2" w14:textId="77777777" w:rsidR="005D66D2" w:rsidRDefault="003B63D7" w:rsidP="005D66D2">
      <w:pPr>
        <w:pStyle w:val="NoSpacing"/>
        <w:rPr>
          <w:rStyle w:val="Hyperlink"/>
          <w:sz w:val="24"/>
          <w:szCs w:val="24"/>
        </w:rPr>
      </w:pPr>
      <w:r>
        <w:rPr>
          <w:rFonts w:cs="Calibri"/>
          <w:sz w:val="24"/>
          <w:szCs w:val="24"/>
        </w:rPr>
        <w:t xml:space="preserve"> </w:t>
      </w:r>
      <w:r w:rsidR="005D66D2">
        <w:rPr>
          <w:rFonts w:cs="Calibri"/>
          <w:sz w:val="24"/>
          <w:szCs w:val="24"/>
        </w:rPr>
        <w:t xml:space="preserve">A full list of the legal grounds for refusing a mutual exchange can be found at </w:t>
      </w:r>
      <w:hyperlink w:anchor="_Appendix_4_-" w:history="1">
        <w:r w:rsidR="005D66D2" w:rsidRPr="00063DA0">
          <w:rPr>
            <w:rStyle w:val="Hyperlink"/>
            <w:sz w:val="24"/>
            <w:szCs w:val="24"/>
          </w:rPr>
          <w:t>Appendix 4</w:t>
        </w:r>
      </w:hyperlink>
      <w:r w:rsidR="005D66D2">
        <w:rPr>
          <w:rStyle w:val="Hyperlink"/>
          <w:sz w:val="24"/>
          <w:szCs w:val="24"/>
        </w:rPr>
        <w:t xml:space="preserve"> </w:t>
      </w:r>
    </w:p>
    <w:p w14:paraId="377A5C6A" w14:textId="560724F5" w:rsidR="002E3DC4" w:rsidRPr="002E3DC4" w:rsidRDefault="00747262" w:rsidP="005D66D2">
      <w:pPr>
        <w:pStyle w:val="NoSpacing"/>
        <w:rPr>
          <w:rFonts w:cs="Calibri"/>
          <w:sz w:val="24"/>
          <w:szCs w:val="24"/>
        </w:rPr>
      </w:pPr>
      <w:r>
        <w:rPr>
          <w:rFonts w:cs="Calibri"/>
          <w:sz w:val="24"/>
          <w:szCs w:val="24"/>
        </w:rPr>
        <w:t xml:space="preserve"> </w:t>
      </w:r>
    </w:p>
    <w:p w14:paraId="7FFF5AE1" w14:textId="039E58C7" w:rsidR="00D87EC2" w:rsidRPr="001B480B" w:rsidRDefault="00D87EC2" w:rsidP="00CD70A8">
      <w:pPr>
        <w:pStyle w:val="Heading2"/>
      </w:pPr>
      <w:bookmarkStart w:id="14" w:name="_Toc177574161"/>
      <w:r w:rsidRPr="001B480B">
        <w:t>Conditional Consent</w:t>
      </w:r>
      <w:bookmarkEnd w:id="14"/>
      <w:r w:rsidRPr="001B480B">
        <w:t xml:space="preserve"> </w:t>
      </w:r>
    </w:p>
    <w:p w14:paraId="0C8C8734" w14:textId="44EA7664" w:rsidR="004F14DF" w:rsidRDefault="00D87EC2" w:rsidP="001B480B">
      <w:pPr>
        <w:pStyle w:val="NoSpacing"/>
        <w:spacing w:line="276" w:lineRule="auto"/>
        <w:rPr>
          <w:rFonts w:cs="Calibri"/>
        </w:rPr>
      </w:pPr>
      <w:r w:rsidRPr="00E6131A">
        <w:rPr>
          <w:sz w:val="24"/>
          <w:szCs w:val="24"/>
        </w:rPr>
        <w:t xml:space="preserve">Where there are low level rent </w:t>
      </w:r>
      <w:r w:rsidR="001B5DCF" w:rsidRPr="00E6131A">
        <w:rPr>
          <w:sz w:val="24"/>
          <w:szCs w:val="24"/>
        </w:rPr>
        <w:t>arrears,</w:t>
      </w:r>
      <w:r w:rsidRPr="00E6131A">
        <w:rPr>
          <w:sz w:val="24"/>
          <w:szCs w:val="24"/>
        </w:rPr>
        <w:t xml:space="preserve"> and a notice has not been served or there are outstanding repairs that are the tenant’s responsibility the exchange </w:t>
      </w:r>
      <w:r w:rsidR="001B5DCF" w:rsidRPr="00E6131A">
        <w:rPr>
          <w:sz w:val="24"/>
          <w:szCs w:val="24"/>
        </w:rPr>
        <w:t>cannot</w:t>
      </w:r>
      <w:r w:rsidRPr="00E6131A">
        <w:rPr>
          <w:sz w:val="24"/>
          <w:szCs w:val="24"/>
        </w:rPr>
        <w:t xml:space="preserve"> be refused but approval </w:t>
      </w:r>
      <w:r w:rsidR="00BC2EF8">
        <w:rPr>
          <w:sz w:val="24"/>
          <w:szCs w:val="24"/>
        </w:rPr>
        <w:t>will</w:t>
      </w:r>
      <w:r w:rsidRPr="00E6131A">
        <w:rPr>
          <w:sz w:val="24"/>
          <w:szCs w:val="24"/>
        </w:rPr>
        <w:t xml:space="preserve"> be given on condition that </w:t>
      </w:r>
      <w:r w:rsidR="001B5DCF" w:rsidRPr="00E6131A">
        <w:rPr>
          <w:sz w:val="24"/>
          <w:szCs w:val="24"/>
        </w:rPr>
        <w:t>these</w:t>
      </w:r>
      <w:r w:rsidRPr="00E6131A">
        <w:rPr>
          <w:sz w:val="24"/>
          <w:szCs w:val="24"/>
        </w:rPr>
        <w:t xml:space="preserve"> issues are rectified before the exchange goes ahead. This conditional consent needs to be made in writing and issued within 42 days of receipt of the </w:t>
      </w:r>
      <w:r w:rsidR="00036257">
        <w:rPr>
          <w:sz w:val="24"/>
          <w:szCs w:val="24"/>
        </w:rPr>
        <w:t xml:space="preserve">mutual exchange </w:t>
      </w:r>
      <w:r w:rsidRPr="00E6131A">
        <w:rPr>
          <w:sz w:val="24"/>
          <w:szCs w:val="24"/>
        </w:rPr>
        <w:t xml:space="preserve">application. </w:t>
      </w:r>
      <w:r w:rsidR="00941D09" w:rsidRPr="00E6131A">
        <w:rPr>
          <w:sz w:val="24"/>
          <w:szCs w:val="24"/>
        </w:rPr>
        <w:t>(</w:t>
      </w:r>
      <w:hyperlink w:anchor="_Appendix_6_-" w:history="1">
        <w:r w:rsidR="00941D09" w:rsidRPr="00FF4AEA">
          <w:rPr>
            <w:rStyle w:val="Hyperlink"/>
            <w:rFonts w:cs="Calibri"/>
            <w:sz w:val="24"/>
            <w:szCs w:val="24"/>
          </w:rPr>
          <w:t>Appendix 6</w:t>
        </w:r>
      </w:hyperlink>
      <w:r w:rsidR="00941D09">
        <w:rPr>
          <w:rFonts w:cs="Calibri"/>
        </w:rPr>
        <w:t>)</w:t>
      </w:r>
    </w:p>
    <w:p w14:paraId="44F322CC" w14:textId="77777777" w:rsidR="001B480B" w:rsidRPr="001B480B" w:rsidRDefault="001B480B" w:rsidP="001B480B">
      <w:pPr>
        <w:pStyle w:val="NoSpacing"/>
        <w:spacing w:line="276" w:lineRule="auto"/>
        <w:rPr>
          <w:rFonts w:cs="Calibri"/>
        </w:rPr>
      </w:pPr>
    </w:p>
    <w:p w14:paraId="177C3AB2" w14:textId="404E07C2" w:rsidR="00D87EC2" w:rsidRPr="0049554B" w:rsidRDefault="00D87EC2" w:rsidP="005D1BCB">
      <w:pPr>
        <w:pStyle w:val="Heading2"/>
      </w:pPr>
      <w:bookmarkStart w:id="15" w:name="_Toc177574162"/>
      <w:r>
        <w:lastRenderedPageBreak/>
        <w:t>Finding a Mutual Exchange</w:t>
      </w:r>
      <w:bookmarkEnd w:id="15"/>
      <w:r>
        <w:t xml:space="preserve"> </w:t>
      </w:r>
    </w:p>
    <w:p w14:paraId="13E46E53" w14:textId="05B50264" w:rsidR="00D87EC2" w:rsidRDefault="00D87EC2" w:rsidP="001B480B">
      <w:pPr>
        <w:pStyle w:val="NoSpacing"/>
        <w:spacing w:line="276" w:lineRule="auto"/>
        <w:rPr>
          <w:sz w:val="24"/>
          <w:szCs w:val="24"/>
        </w:rPr>
      </w:pPr>
      <w:r w:rsidRPr="001B480B">
        <w:rPr>
          <w:sz w:val="24"/>
          <w:szCs w:val="24"/>
        </w:rPr>
        <w:t>Tenants are responsible for finding an exchange themselves</w:t>
      </w:r>
      <w:r w:rsidR="00153800">
        <w:rPr>
          <w:sz w:val="24"/>
          <w:szCs w:val="24"/>
        </w:rPr>
        <w:t xml:space="preserve"> although we recognise that vulnerable residents may need some support from </w:t>
      </w:r>
      <w:r w:rsidR="003F0935">
        <w:rPr>
          <w:sz w:val="24"/>
          <w:szCs w:val="24"/>
        </w:rPr>
        <w:t>their scheme manager</w:t>
      </w:r>
      <w:r w:rsidRPr="001B480B">
        <w:rPr>
          <w:sz w:val="24"/>
          <w:szCs w:val="24"/>
        </w:rPr>
        <w:t xml:space="preserve">. The most common way of doing this is through mutual exchange websites, social media such as Facebook, advertising in local shops or through word of mouth. </w:t>
      </w:r>
    </w:p>
    <w:p w14:paraId="59676C54" w14:textId="77777777" w:rsidR="00E6131A" w:rsidRPr="001B480B" w:rsidRDefault="00E6131A" w:rsidP="001B480B">
      <w:pPr>
        <w:pStyle w:val="NoSpacing"/>
        <w:spacing w:line="276" w:lineRule="auto"/>
        <w:rPr>
          <w:sz w:val="24"/>
          <w:szCs w:val="24"/>
        </w:rPr>
      </w:pPr>
    </w:p>
    <w:p w14:paraId="3D691E59" w14:textId="0C34FFC2" w:rsidR="00D87EC2" w:rsidRDefault="6BFBDEE6" w:rsidP="001B480B">
      <w:pPr>
        <w:pStyle w:val="NoSpacing"/>
        <w:spacing w:line="276" w:lineRule="auto"/>
        <w:rPr>
          <w:sz w:val="24"/>
          <w:szCs w:val="24"/>
        </w:rPr>
      </w:pPr>
      <w:r w:rsidRPr="001B480B">
        <w:rPr>
          <w:sz w:val="24"/>
          <w:szCs w:val="24"/>
        </w:rPr>
        <w:t xml:space="preserve">Housing 21 subscribe to </w:t>
      </w:r>
      <w:r w:rsidR="191DF976" w:rsidRPr="001B480B">
        <w:rPr>
          <w:sz w:val="24"/>
          <w:szCs w:val="24"/>
        </w:rPr>
        <w:t>Homeswapper</w:t>
      </w:r>
      <w:r w:rsidR="6948921A" w:rsidRPr="001B480B">
        <w:rPr>
          <w:sz w:val="24"/>
          <w:szCs w:val="24"/>
        </w:rPr>
        <w:t xml:space="preserve"> </w:t>
      </w:r>
      <w:hyperlink r:id="rId14">
        <w:r w:rsidR="6948921A" w:rsidRPr="001B480B">
          <w:rPr>
            <w:rStyle w:val="Hyperlink"/>
            <w:rFonts w:asciiTheme="minorHAnsi" w:hAnsiTheme="minorHAnsi" w:cs="Arial"/>
            <w:sz w:val="24"/>
            <w:szCs w:val="24"/>
          </w:rPr>
          <w:t>https://www.homeswapper.co.uk/</w:t>
        </w:r>
      </w:hyperlink>
      <w:r w:rsidR="6948921A" w:rsidRPr="001B480B">
        <w:rPr>
          <w:sz w:val="24"/>
          <w:szCs w:val="24"/>
        </w:rPr>
        <w:t xml:space="preserve"> </w:t>
      </w:r>
      <w:r w:rsidRPr="001B480B">
        <w:rPr>
          <w:sz w:val="24"/>
          <w:szCs w:val="24"/>
        </w:rPr>
        <w:t xml:space="preserve">a mutual exchange website with an annual fee. Housing 21’s current tenants can join the scheme free of charge and </w:t>
      </w:r>
      <w:r w:rsidR="625AD67B" w:rsidRPr="001B480B">
        <w:rPr>
          <w:sz w:val="24"/>
          <w:szCs w:val="24"/>
        </w:rPr>
        <w:t>Homeswapper</w:t>
      </w:r>
      <w:r w:rsidRPr="001B480B">
        <w:rPr>
          <w:sz w:val="24"/>
          <w:szCs w:val="24"/>
        </w:rPr>
        <w:t xml:space="preserve"> will request authorisation from the </w:t>
      </w:r>
      <w:r w:rsidR="00D77411">
        <w:rPr>
          <w:sz w:val="24"/>
          <w:szCs w:val="24"/>
        </w:rPr>
        <w:t xml:space="preserve">Strategic </w:t>
      </w:r>
      <w:r w:rsidRPr="001B480B">
        <w:rPr>
          <w:sz w:val="24"/>
          <w:szCs w:val="24"/>
        </w:rPr>
        <w:t xml:space="preserve">Operations Team before they make the application live. </w:t>
      </w:r>
    </w:p>
    <w:p w14:paraId="0ACCDE30" w14:textId="77777777" w:rsidR="001B480B" w:rsidRPr="001B480B" w:rsidRDefault="001B480B" w:rsidP="001B480B">
      <w:pPr>
        <w:pStyle w:val="NoSpacing"/>
        <w:spacing w:line="276" w:lineRule="auto"/>
        <w:rPr>
          <w:sz w:val="24"/>
          <w:szCs w:val="24"/>
        </w:rPr>
      </w:pPr>
    </w:p>
    <w:p w14:paraId="04BE1F04" w14:textId="77777777" w:rsidR="00D87EC2" w:rsidRPr="00203F58" w:rsidRDefault="00D87EC2" w:rsidP="005D1BCB">
      <w:pPr>
        <w:pStyle w:val="Heading2"/>
      </w:pPr>
      <w:bookmarkStart w:id="16" w:name="_Toc177574163"/>
      <w:r w:rsidRPr="00203F58">
        <w:t xml:space="preserve">Assignment or </w:t>
      </w:r>
      <w:r>
        <w:t>N</w:t>
      </w:r>
      <w:r w:rsidRPr="00203F58">
        <w:t xml:space="preserve">ew </w:t>
      </w:r>
      <w:r>
        <w:t>T</w:t>
      </w:r>
      <w:r w:rsidRPr="00203F58">
        <w:t>enancy</w:t>
      </w:r>
      <w:bookmarkEnd w:id="16"/>
      <w:r w:rsidRPr="00203F58">
        <w:t xml:space="preserve">  </w:t>
      </w:r>
    </w:p>
    <w:p w14:paraId="0CB89866" w14:textId="5D502CFB" w:rsidR="00D87EC2" w:rsidRDefault="002D026E" w:rsidP="001B480B">
      <w:pPr>
        <w:pStyle w:val="NoSpacing"/>
        <w:spacing w:line="276" w:lineRule="auto"/>
        <w:rPr>
          <w:sz w:val="24"/>
          <w:szCs w:val="24"/>
        </w:rPr>
      </w:pPr>
      <w:r>
        <w:rPr>
          <w:sz w:val="24"/>
          <w:szCs w:val="24"/>
        </w:rPr>
        <w:t>The mutual exchange regulations require that the exchange is managed via a D</w:t>
      </w:r>
      <w:r w:rsidR="00310693">
        <w:rPr>
          <w:sz w:val="24"/>
          <w:szCs w:val="24"/>
        </w:rPr>
        <w:t xml:space="preserve">eed of </w:t>
      </w:r>
      <w:r>
        <w:rPr>
          <w:sz w:val="24"/>
          <w:szCs w:val="24"/>
        </w:rPr>
        <w:t>A</w:t>
      </w:r>
      <w:r w:rsidR="00310693">
        <w:rPr>
          <w:sz w:val="24"/>
          <w:szCs w:val="24"/>
        </w:rPr>
        <w:t>ssignment</w:t>
      </w:r>
      <w:r>
        <w:rPr>
          <w:sz w:val="24"/>
          <w:szCs w:val="24"/>
        </w:rPr>
        <w:t>.</w:t>
      </w:r>
      <w:r w:rsidR="001D7996">
        <w:rPr>
          <w:sz w:val="24"/>
          <w:szCs w:val="24"/>
        </w:rPr>
        <w:t xml:space="preserve"> </w:t>
      </w:r>
    </w:p>
    <w:p w14:paraId="4ABD30D8" w14:textId="77777777" w:rsidR="001B480B" w:rsidRPr="001B480B" w:rsidRDefault="001B480B" w:rsidP="001B480B">
      <w:pPr>
        <w:pStyle w:val="NoSpacing"/>
        <w:spacing w:line="276" w:lineRule="auto"/>
        <w:rPr>
          <w:sz w:val="24"/>
          <w:szCs w:val="24"/>
        </w:rPr>
      </w:pPr>
    </w:p>
    <w:p w14:paraId="20BB4085" w14:textId="7B8DBE71" w:rsidR="00D87EC2" w:rsidRDefault="00D87EC2" w:rsidP="001B480B">
      <w:pPr>
        <w:pStyle w:val="NoSpacing"/>
        <w:spacing w:line="276" w:lineRule="auto"/>
        <w:rPr>
          <w:sz w:val="24"/>
          <w:szCs w:val="24"/>
        </w:rPr>
      </w:pPr>
      <w:r w:rsidRPr="001B480B">
        <w:rPr>
          <w:sz w:val="24"/>
          <w:szCs w:val="24"/>
        </w:rPr>
        <w:t xml:space="preserve">Where all parties are current </w:t>
      </w:r>
      <w:r w:rsidR="00B53B87" w:rsidRPr="00332DD4">
        <w:rPr>
          <w:b/>
          <w:bCs/>
          <w:sz w:val="24"/>
          <w:szCs w:val="24"/>
        </w:rPr>
        <w:t>assured</w:t>
      </w:r>
      <w:r w:rsidR="00B53B87">
        <w:rPr>
          <w:sz w:val="24"/>
          <w:szCs w:val="24"/>
        </w:rPr>
        <w:t xml:space="preserve"> </w:t>
      </w:r>
      <w:r w:rsidRPr="002D026E">
        <w:rPr>
          <w:b/>
          <w:bCs/>
          <w:sz w:val="24"/>
          <w:szCs w:val="24"/>
        </w:rPr>
        <w:t>tenants of Housing 21</w:t>
      </w:r>
      <w:r w:rsidRPr="001B480B">
        <w:rPr>
          <w:sz w:val="24"/>
          <w:szCs w:val="24"/>
        </w:rPr>
        <w:t xml:space="preserve"> </w:t>
      </w:r>
      <w:r w:rsidR="002D026E">
        <w:rPr>
          <w:sz w:val="24"/>
          <w:szCs w:val="24"/>
        </w:rPr>
        <w:t xml:space="preserve">and there will be no impact on the tenants’ rights and responsibilities </w:t>
      </w:r>
      <w:r w:rsidRPr="001B480B">
        <w:rPr>
          <w:sz w:val="24"/>
          <w:szCs w:val="24"/>
        </w:rPr>
        <w:t>the exchange will normally be processed as a void and relet (</w:t>
      </w:r>
      <w:r w:rsidR="003B1D57" w:rsidRPr="001B480B">
        <w:rPr>
          <w:sz w:val="24"/>
          <w:szCs w:val="24"/>
        </w:rPr>
        <w:t>back-to-back</w:t>
      </w:r>
      <w:r w:rsidRPr="001B480B">
        <w:rPr>
          <w:sz w:val="24"/>
          <w:szCs w:val="24"/>
        </w:rPr>
        <w:t xml:space="preserve"> letting)</w:t>
      </w:r>
      <w:r w:rsidR="002D026E">
        <w:rPr>
          <w:sz w:val="24"/>
          <w:szCs w:val="24"/>
        </w:rPr>
        <w:t xml:space="preserve">. </w:t>
      </w:r>
    </w:p>
    <w:p w14:paraId="29FE439C" w14:textId="77777777" w:rsidR="00215A6F" w:rsidRPr="001B480B" w:rsidRDefault="00215A6F" w:rsidP="001B480B">
      <w:pPr>
        <w:pStyle w:val="NoSpacing"/>
        <w:spacing w:line="276" w:lineRule="auto"/>
        <w:rPr>
          <w:sz w:val="24"/>
          <w:szCs w:val="24"/>
        </w:rPr>
      </w:pPr>
    </w:p>
    <w:p w14:paraId="4AA70263" w14:textId="77777777" w:rsidR="00D87EC2" w:rsidRPr="001918F6" w:rsidRDefault="00D87EC2" w:rsidP="00A04BDF">
      <w:pPr>
        <w:pStyle w:val="Heading2"/>
      </w:pPr>
      <w:bookmarkStart w:id="17" w:name="_Toc177574164"/>
      <w:r w:rsidRPr="001918F6">
        <w:t>Repairs</w:t>
      </w:r>
      <w:bookmarkEnd w:id="17"/>
      <w:r w:rsidRPr="001918F6">
        <w:t xml:space="preserve"> </w:t>
      </w:r>
    </w:p>
    <w:p w14:paraId="0413622A" w14:textId="77777777" w:rsidR="00D87EC2" w:rsidRDefault="00D87EC2" w:rsidP="001B480B">
      <w:pPr>
        <w:pStyle w:val="NoSpacing"/>
        <w:spacing w:line="276" w:lineRule="auto"/>
        <w:rPr>
          <w:sz w:val="24"/>
          <w:szCs w:val="24"/>
        </w:rPr>
      </w:pPr>
      <w:r w:rsidRPr="001B480B">
        <w:rPr>
          <w:sz w:val="24"/>
          <w:szCs w:val="24"/>
        </w:rPr>
        <w:t xml:space="preserve">Prior to approval a property inspection will be carried out and the outgoing tenant advised of any remedial work or repairs that are their responsibility. </w:t>
      </w:r>
    </w:p>
    <w:p w14:paraId="00FE6EF0" w14:textId="77777777" w:rsidR="00331572" w:rsidRPr="001B480B" w:rsidRDefault="00331572" w:rsidP="001B480B">
      <w:pPr>
        <w:pStyle w:val="NoSpacing"/>
        <w:spacing w:line="276" w:lineRule="auto"/>
        <w:rPr>
          <w:sz w:val="24"/>
          <w:szCs w:val="24"/>
        </w:rPr>
      </w:pPr>
    </w:p>
    <w:p w14:paraId="76A9A2B2" w14:textId="42535254" w:rsidR="00D87EC2" w:rsidRDefault="00D87EC2" w:rsidP="001B480B">
      <w:pPr>
        <w:pStyle w:val="NoSpacing"/>
        <w:spacing w:line="276" w:lineRule="auto"/>
        <w:rPr>
          <w:sz w:val="24"/>
          <w:szCs w:val="24"/>
        </w:rPr>
      </w:pPr>
      <w:r w:rsidRPr="001B480B">
        <w:rPr>
          <w:sz w:val="24"/>
          <w:szCs w:val="24"/>
        </w:rPr>
        <w:t>Where there is a gas supply</w:t>
      </w:r>
      <w:r w:rsidR="00B66C37">
        <w:rPr>
          <w:sz w:val="24"/>
          <w:szCs w:val="24"/>
        </w:rPr>
        <w:t xml:space="preserve"> </w:t>
      </w:r>
      <w:r w:rsidRPr="001B480B">
        <w:rPr>
          <w:sz w:val="24"/>
          <w:szCs w:val="24"/>
        </w:rPr>
        <w:t xml:space="preserve">a gas safety check </w:t>
      </w:r>
      <w:r w:rsidR="00331572">
        <w:rPr>
          <w:sz w:val="24"/>
          <w:szCs w:val="24"/>
        </w:rPr>
        <w:t xml:space="preserve">must </w:t>
      </w:r>
      <w:r w:rsidRPr="001B480B">
        <w:rPr>
          <w:sz w:val="24"/>
          <w:szCs w:val="24"/>
        </w:rPr>
        <w:t>take place prior to the exchange</w:t>
      </w:r>
      <w:r w:rsidR="00331572">
        <w:rPr>
          <w:sz w:val="24"/>
          <w:szCs w:val="24"/>
        </w:rPr>
        <w:t xml:space="preserve">. </w:t>
      </w:r>
    </w:p>
    <w:p w14:paraId="6AEA22A8" w14:textId="77777777" w:rsidR="001B480B" w:rsidRPr="001B480B" w:rsidRDefault="001B480B" w:rsidP="001B480B">
      <w:pPr>
        <w:pStyle w:val="NoSpacing"/>
        <w:spacing w:line="276" w:lineRule="auto"/>
        <w:rPr>
          <w:sz w:val="24"/>
          <w:szCs w:val="24"/>
        </w:rPr>
      </w:pPr>
    </w:p>
    <w:p w14:paraId="64D384C4" w14:textId="26DF47C0" w:rsidR="00D87EC2" w:rsidRDefault="00D87EC2" w:rsidP="001B480B">
      <w:pPr>
        <w:pStyle w:val="NoSpacing"/>
        <w:spacing w:line="276" w:lineRule="auto"/>
        <w:rPr>
          <w:sz w:val="24"/>
          <w:szCs w:val="24"/>
        </w:rPr>
      </w:pPr>
      <w:r w:rsidRPr="001B480B">
        <w:rPr>
          <w:sz w:val="24"/>
          <w:szCs w:val="24"/>
        </w:rPr>
        <w:t xml:space="preserve">The incoming tenant must agree to accept the condition of the property as seen. Housing </w:t>
      </w:r>
      <w:r w:rsidR="00E876D1" w:rsidRPr="001B480B">
        <w:rPr>
          <w:sz w:val="24"/>
          <w:szCs w:val="24"/>
        </w:rPr>
        <w:t>21</w:t>
      </w:r>
      <w:r w:rsidRPr="001B480B">
        <w:rPr>
          <w:sz w:val="24"/>
          <w:szCs w:val="24"/>
        </w:rPr>
        <w:t xml:space="preserve"> will remain responsible for all landlord obligations but will not carry out any improvements or internal decorating unless this work is already scheduled. </w:t>
      </w:r>
    </w:p>
    <w:p w14:paraId="4D2BE322" w14:textId="77777777" w:rsidR="001B480B" w:rsidRPr="001B480B" w:rsidRDefault="001B480B" w:rsidP="001B480B">
      <w:pPr>
        <w:pStyle w:val="NoSpacing"/>
        <w:spacing w:line="276" w:lineRule="auto"/>
        <w:rPr>
          <w:sz w:val="24"/>
          <w:szCs w:val="24"/>
        </w:rPr>
      </w:pPr>
    </w:p>
    <w:p w14:paraId="21994805" w14:textId="77777777" w:rsidR="00D87EC2" w:rsidRPr="0089301D" w:rsidRDefault="00D87EC2" w:rsidP="00A04BDF">
      <w:pPr>
        <w:pStyle w:val="Heading2"/>
      </w:pPr>
      <w:bookmarkStart w:id="18" w:name="_Toc177574165"/>
      <w:r w:rsidRPr="0089301D">
        <w:t>Exchanges Carried Out Without Permission</w:t>
      </w:r>
      <w:bookmarkEnd w:id="18"/>
    </w:p>
    <w:p w14:paraId="106CA21D" w14:textId="1281A8DE" w:rsidR="00D87EC2" w:rsidRDefault="00D87EC2" w:rsidP="001B480B">
      <w:pPr>
        <w:pStyle w:val="NoSpacing"/>
        <w:spacing w:line="276" w:lineRule="auto"/>
        <w:rPr>
          <w:sz w:val="24"/>
          <w:szCs w:val="24"/>
        </w:rPr>
      </w:pPr>
      <w:r w:rsidRPr="001B480B">
        <w:rPr>
          <w:sz w:val="24"/>
          <w:szCs w:val="24"/>
        </w:rPr>
        <w:t xml:space="preserve">If the mutual exchange goes ahead prior to approval or after approval has been refused the exchange is unlawful. This means that neither party has any legal interest in the property they have moved to. The tenants will lose their </w:t>
      </w:r>
      <w:r w:rsidR="00046EF2" w:rsidRPr="00046EF2">
        <w:rPr>
          <w:b/>
          <w:bCs/>
          <w:sz w:val="24"/>
          <w:szCs w:val="24"/>
        </w:rPr>
        <w:t>s</w:t>
      </w:r>
      <w:r w:rsidRPr="00046EF2">
        <w:rPr>
          <w:b/>
          <w:bCs/>
          <w:sz w:val="24"/>
          <w:szCs w:val="24"/>
        </w:rPr>
        <w:t xml:space="preserve">ecurity of </w:t>
      </w:r>
      <w:r w:rsidR="00046EF2" w:rsidRPr="00046EF2">
        <w:rPr>
          <w:b/>
          <w:bCs/>
          <w:sz w:val="24"/>
          <w:szCs w:val="24"/>
        </w:rPr>
        <w:t>t</w:t>
      </w:r>
      <w:r w:rsidRPr="00046EF2">
        <w:rPr>
          <w:b/>
          <w:bCs/>
          <w:sz w:val="24"/>
          <w:szCs w:val="24"/>
        </w:rPr>
        <w:t>enure</w:t>
      </w:r>
      <w:r w:rsidRPr="001B480B">
        <w:rPr>
          <w:sz w:val="24"/>
          <w:szCs w:val="24"/>
        </w:rPr>
        <w:t xml:space="preserve"> as they are no longer occupying their original tenancy as their </w:t>
      </w:r>
      <w:r w:rsidR="00046EF2">
        <w:rPr>
          <w:sz w:val="24"/>
          <w:szCs w:val="24"/>
        </w:rPr>
        <w:t>only</w:t>
      </w:r>
      <w:r w:rsidRPr="001B480B">
        <w:rPr>
          <w:sz w:val="24"/>
          <w:szCs w:val="24"/>
        </w:rPr>
        <w:t xml:space="preserve"> and </w:t>
      </w:r>
      <w:r w:rsidR="002D4C2A" w:rsidRPr="001B480B">
        <w:rPr>
          <w:sz w:val="24"/>
          <w:szCs w:val="24"/>
        </w:rPr>
        <w:t>principal</w:t>
      </w:r>
      <w:r w:rsidRPr="001B480B">
        <w:rPr>
          <w:sz w:val="24"/>
          <w:szCs w:val="24"/>
        </w:rPr>
        <w:t xml:space="preserve"> home.  </w:t>
      </w:r>
    </w:p>
    <w:p w14:paraId="51AEF968" w14:textId="77777777" w:rsidR="00E6131A" w:rsidRPr="001B480B" w:rsidRDefault="00E6131A" w:rsidP="001B480B">
      <w:pPr>
        <w:pStyle w:val="NoSpacing"/>
        <w:spacing w:line="276" w:lineRule="auto"/>
        <w:rPr>
          <w:sz w:val="24"/>
          <w:szCs w:val="24"/>
        </w:rPr>
      </w:pPr>
    </w:p>
    <w:p w14:paraId="3293F227" w14:textId="77777777" w:rsidR="00D87EC2" w:rsidRPr="001B480B" w:rsidRDefault="00D87EC2" w:rsidP="00D87EC2">
      <w:pPr>
        <w:jc w:val="both"/>
        <w:rPr>
          <w:rFonts w:cs="Calibri"/>
          <w:sz w:val="24"/>
          <w:szCs w:val="24"/>
        </w:rPr>
      </w:pPr>
      <w:r w:rsidRPr="001B480B">
        <w:rPr>
          <w:rFonts w:cs="Calibri"/>
          <w:sz w:val="24"/>
          <w:szCs w:val="24"/>
        </w:rPr>
        <w:t xml:space="preserve">The Head of Service will (where appropriate in conjunction with the other landlord) decide whether to  </w:t>
      </w:r>
    </w:p>
    <w:p w14:paraId="70BD7DCF" w14:textId="61FEB33C" w:rsidR="00D87EC2" w:rsidRPr="001B480B" w:rsidRDefault="00D87EC2" w:rsidP="00D87EC2">
      <w:pPr>
        <w:pStyle w:val="ListParagraph"/>
        <w:numPr>
          <w:ilvl w:val="0"/>
          <w:numId w:val="7"/>
        </w:numPr>
        <w:jc w:val="both"/>
        <w:rPr>
          <w:rFonts w:cs="Calibri"/>
          <w:sz w:val="24"/>
          <w:szCs w:val="24"/>
        </w:rPr>
      </w:pPr>
      <w:r w:rsidRPr="001B480B">
        <w:rPr>
          <w:rFonts w:cs="Calibri"/>
          <w:sz w:val="24"/>
          <w:szCs w:val="24"/>
        </w:rPr>
        <w:t xml:space="preserve">Give permission for the exchange </w:t>
      </w:r>
      <w:r w:rsidR="002C09E6" w:rsidRPr="001B480B">
        <w:rPr>
          <w:rFonts w:cs="Calibri"/>
          <w:sz w:val="24"/>
          <w:szCs w:val="24"/>
        </w:rPr>
        <w:t>retrospectively.</w:t>
      </w:r>
    </w:p>
    <w:p w14:paraId="30905E85" w14:textId="105CD37D" w:rsidR="00D87EC2" w:rsidRPr="001B480B" w:rsidRDefault="00D87EC2" w:rsidP="00D87EC2">
      <w:pPr>
        <w:pStyle w:val="ListParagraph"/>
        <w:numPr>
          <w:ilvl w:val="0"/>
          <w:numId w:val="7"/>
        </w:numPr>
        <w:jc w:val="both"/>
        <w:rPr>
          <w:rFonts w:cs="Calibri"/>
          <w:sz w:val="24"/>
          <w:szCs w:val="24"/>
        </w:rPr>
      </w:pPr>
      <w:r w:rsidRPr="001B480B">
        <w:rPr>
          <w:rFonts w:cs="Calibri"/>
          <w:sz w:val="24"/>
          <w:szCs w:val="24"/>
        </w:rPr>
        <w:t xml:space="preserve">Insist that the tenants return to their original </w:t>
      </w:r>
      <w:r w:rsidR="002C09E6" w:rsidRPr="001B480B">
        <w:rPr>
          <w:rFonts w:cs="Calibri"/>
          <w:sz w:val="24"/>
          <w:szCs w:val="24"/>
        </w:rPr>
        <w:t>homes.</w:t>
      </w:r>
    </w:p>
    <w:p w14:paraId="2D86D295" w14:textId="26D1F287" w:rsidR="00D87EC2" w:rsidRPr="001B480B" w:rsidRDefault="00D87EC2" w:rsidP="00D87EC2">
      <w:pPr>
        <w:pStyle w:val="ListParagraph"/>
        <w:numPr>
          <w:ilvl w:val="0"/>
          <w:numId w:val="7"/>
        </w:numPr>
        <w:jc w:val="both"/>
        <w:rPr>
          <w:rFonts w:cs="Calibri"/>
          <w:sz w:val="24"/>
          <w:szCs w:val="24"/>
        </w:rPr>
      </w:pPr>
      <w:r w:rsidRPr="001B480B">
        <w:rPr>
          <w:rFonts w:cs="Calibri"/>
          <w:sz w:val="24"/>
          <w:szCs w:val="24"/>
        </w:rPr>
        <w:lastRenderedPageBreak/>
        <w:t xml:space="preserve">Terminate the tenancies by serving a Notice to Quit on the original homes and seek </w:t>
      </w:r>
      <w:r w:rsidR="002C09E6" w:rsidRPr="001B480B">
        <w:rPr>
          <w:rFonts w:cs="Calibri"/>
          <w:sz w:val="24"/>
          <w:szCs w:val="24"/>
        </w:rPr>
        <w:t>repossession.</w:t>
      </w:r>
    </w:p>
    <w:p w14:paraId="284975CC" w14:textId="77777777" w:rsidR="00D87EC2" w:rsidRDefault="00D87EC2" w:rsidP="00D87EC2">
      <w:pPr>
        <w:jc w:val="both"/>
        <w:rPr>
          <w:rFonts w:cs="Calibri"/>
          <w:sz w:val="24"/>
          <w:szCs w:val="24"/>
        </w:rPr>
      </w:pPr>
      <w:r w:rsidRPr="001B480B">
        <w:rPr>
          <w:rFonts w:cs="Calibri"/>
          <w:sz w:val="24"/>
          <w:szCs w:val="24"/>
        </w:rPr>
        <w:t>The tenants will be responsible for a use and occupation charge equivalent to the rent and service charges whilst a decision is made regarding their tenancy.</w:t>
      </w:r>
    </w:p>
    <w:p w14:paraId="47950493" w14:textId="258533C9" w:rsidR="00265300" w:rsidRPr="00E87AD2" w:rsidRDefault="00C13E05" w:rsidP="00360FA1">
      <w:pPr>
        <w:pStyle w:val="Heading1"/>
        <w:rPr>
          <w:rFonts w:cs="Calibri"/>
          <w:b/>
          <w:bCs/>
          <w:sz w:val="24"/>
          <w:szCs w:val="24"/>
        </w:rPr>
      </w:pPr>
      <w:bookmarkStart w:id="19" w:name="_Toc177574166"/>
      <w:r w:rsidRPr="00E87AD2">
        <w:rPr>
          <w:b/>
          <w:bCs/>
        </w:rPr>
        <w:t>Mutual Exchange Process</w:t>
      </w:r>
      <w:bookmarkEnd w:id="19"/>
      <w:r w:rsidRPr="00E87AD2">
        <w:rPr>
          <w:b/>
          <w:bCs/>
        </w:rPr>
        <w:t xml:space="preserve"> </w:t>
      </w:r>
    </w:p>
    <w:p w14:paraId="76DF4AFC" w14:textId="0879E6B9" w:rsidR="00265300" w:rsidRDefault="00265300" w:rsidP="00886AE0">
      <w:pPr>
        <w:jc w:val="both"/>
        <w:rPr>
          <w:rFonts w:cs="Calibri"/>
          <w:sz w:val="24"/>
          <w:szCs w:val="24"/>
        </w:rPr>
      </w:pPr>
      <w:r>
        <w:rPr>
          <w:rFonts w:cs="Calibri"/>
          <w:sz w:val="24"/>
          <w:szCs w:val="24"/>
        </w:rPr>
        <w:t xml:space="preserve">Key Steps </w:t>
      </w:r>
    </w:p>
    <w:p w14:paraId="6BCDB7E2" w14:textId="064F91C5" w:rsidR="00886AE0" w:rsidRPr="00265300" w:rsidRDefault="00886AE0" w:rsidP="00265300">
      <w:pPr>
        <w:pStyle w:val="ListParagraph"/>
        <w:numPr>
          <w:ilvl w:val="0"/>
          <w:numId w:val="11"/>
        </w:numPr>
        <w:jc w:val="both"/>
        <w:rPr>
          <w:rFonts w:cs="Calibri"/>
          <w:sz w:val="24"/>
          <w:szCs w:val="24"/>
        </w:rPr>
      </w:pPr>
      <w:r w:rsidRPr="00265300">
        <w:rPr>
          <w:rFonts w:cs="Calibri"/>
          <w:sz w:val="24"/>
          <w:szCs w:val="24"/>
        </w:rPr>
        <w:t>The resident identi</w:t>
      </w:r>
      <w:r w:rsidR="00B91C09" w:rsidRPr="00265300">
        <w:rPr>
          <w:rFonts w:cs="Calibri"/>
          <w:sz w:val="24"/>
          <w:szCs w:val="24"/>
        </w:rPr>
        <w:t xml:space="preserve">fies a mutual exchange swap. </w:t>
      </w:r>
    </w:p>
    <w:p w14:paraId="634EC8CD" w14:textId="77777777" w:rsidR="004C3B3F" w:rsidRPr="004C3B3F" w:rsidRDefault="00B91C09" w:rsidP="00B17F41">
      <w:pPr>
        <w:pStyle w:val="ListParagraph"/>
        <w:numPr>
          <w:ilvl w:val="0"/>
          <w:numId w:val="11"/>
        </w:numPr>
        <w:jc w:val="both"/>
        <w:rPr>
          <w:rStyle w:val="Hyperlink"/>
          <w:rFonts w:cs="Calibri"/>
          <w:color w:val="auto"/>
          <w:sz w:val="24"/>
          <w:szCs w:val="24"/>
          <w:u w:val="none"/>
        </w:rPr>
      </w:pPr>
      <w:r w:rsidRPr="004C3B3F">
        <w:rPr>
          <w:rFonts w:cs="Calibri"/>
          <w:sz w:val="24"/>
          <w:szCs w:val="24"/>
        </w:rPr>
        <w:t xml:space="preserve">Resident completes an application </w:t>
      </w:r>
      <w:r w:rsidR="0076622D" w:rsidRPr="004C3B3F">
        <w:rPr>
          <w:rFonts w:cs="Calibri"/>
          <w:sz w:val="24"/>
          <w:szCs w:val="24"/>
        </w:rPr>
        <w:t>form giving details of the resident who they wish to swap with.</w:t>
      </w:r>
      <w:r w:rsidR="009B140E" w:rsidRPr="004C3B3F">
        <w:rPr>
          <w:rStyle w:val="Heading1Char"/>
          <w:sz w:val="28"/>
          <w:szCs w:val="28"/>
        </w:rPr>
        <w:t xml:space="preserve"> </w:t>
      </w:r>
      <w:hyperlink w:anchor="_Appendix_1_–" w:history="1">
        <w:r w:rsidR="004C3B3F" w:rsidRPr="001508A9">
          <w:rPr>
            <w:rStyle w:val="Hyperlink"/>
            <w:rFonts w:cs="Calibri"/>
            <w:sz w:val="24"/>
            <w:szCs w:val="24"/>
          </w:rPr>
          <w:t>Appendix 1</w:t>
        </w:r>
      </w:hyperlink>
      <w:r w:rsidR="004C3B3F">
        <w:rPr>
          <w:rFonts w:cs="Calibri"/>
          <w:sz w:val="24"/>
          <w:szCs w:val="24"/>
        </w:rPr>
        <w:t xml:space="preserve"> and </w:t>
      </w:r>
      <w:hyperlink w:anchor="_Appendix_2_–" w:history="1">
        <w:r w:rsidR="004C3B3F" w:rsidRPr="00063DA0">
          <w:rPr>
            <w:rStyle w:val="Hyperlink"/>
            <w:rFonts w:cs="Calibri"/>
            <w:sz w:val="24"/>
            <w:szCs w:val="24"/>
          </w:rPr>
          <w:t>Appendix 2</w:t>
        </w:r>
      </w:hyperlink>
    </w:p>
    <w:p w14:paraId="0E06ECC8" w14:textId="5DEAA686" w:rsidR="001803E6" w:rsidRPr="00AD188F" w:rsidRDefault="00ED2B0A" w:rsidP="00B17F41">
      <w:pPr>
        <w:pStyle w:val="ListParagraph"/>
        <w:numPr>
          <w:ilvl w:val="0"/>
          <w:numId w:val="11"/>
        </w:numPr>
        <w:jc w:val="both"/>
        <w:rPr>
          <w:rStyle w:val="Hyperlink"/>
          <w:rFonts w:cs="Calibri"/>
          <w:color w:val="auto"/>
          <w:sz w:val="24"/>
          <w:szCs w:val="24"/>
          <w:u w:val="none"/>
        </w:rPr>
      </w:pPr>
      <w:r w:rsidRPr="00ED2B0A">
        <w:rPr>
          <w:sz w:val="24"/>
          <w:szCs w:val="24"/>
        </w:rPr>
        <w:t>Mutual Exchange Assessment</w:t>
      </w:r>
      <w:r>
        <w:rPr>
          <w:sz w:val="24"/>
          <w:szCs w:val="24"/>
        </w:rPr>
        <w:t xml:space="preserve"> form complete</w:t>
      </w:r>
      <w:r w:rsidR="007A4E93">
        <w:rPr>
          <w:sz w:val="24"/>
          <w:szCs w:val="24"/>
        </w:rPr>
        <w:t>d</w:t>
      </w:r>
      <w:r>
        <w:rPr>
          <w:sz w:val="24"/>
          <w:szCs w:val="24"/>
        </w:rPr>
        <w:t xml:space="preserve"> </w:t>
      </w:r>
      <w:r w:rsidR="007A4E93">
        <w:rPr>
          <w:sz w:val="24"/>
          <w:szCs w:val="24"/>
        </w:rPr>
        <w:t>and i</w:t>
      </w:r>
      <w:r w:rsidR="00474A8F" w:rsidRPr="004C3B3F">
        <w:rPr>
          <w:rFonts w:cs="Calibri"/>
          <w:sz w:val="24"/>
          <w:szCs w:val="24"/>
        </w:rPr>
        <w:t xml:space="preserve">nitial review of application </w:t>
      </w:r>
      <w:r w:rsidR="001803E6" w:rsidRPr="004C3B3F">
        <w:rPr>
          <w:rFonts w:cs="Calibri"/>
          <w:sz w:val="24"/>
          <w:szCs w:val="24"/>
        </w:rPr>
        <w:t xml:space="preserve">by scheme manager and their line manager </w:t>
      </w:r>
      <w:r w:rsidR="00474A8F" w:rsidRPr="004C3B3F">
        <w:rPr>
          <w:rFonts w:cs="Calibri"/>
          <w:sz w:val="24"/>
          <w:szCs w:val="24"/>
        </w:rPr>
        <w:t>to identify if the eligibility criteria has been met.</w:t>
      </w:r>
      <w:r w:rsidR="00106540" w:rsidRPr="004C3B3F">
        <w:rPr>
          <w:rFonts w:cs="Calibri"/>
          <w:sz w:val="24"/>
          <w:szCs w:val="24"/>
        </w:rPr>
        <w:t xml:space="preserve"> </w:t>
      </w:r>
      <w:r w:rsidR="001803E6" w:rsidRPr="004C3B3F">
        <w:rPr>
          <w:rFonts w:cs="Calibri"/>
          <w:sz w:val="24"/>
          <w:szCs w:val="24"/>
        </w:rPr>
        <w:t>Refusal letter issued if appropriate</w:t>
      </w:r>
      <w:r w:rsidR="00A2631B" w:rsidRPr="004C3B3F">
        <w:rPr>
          <w:rFonts w:cs="Calibri"/>
          <w:sz w:val="24"/>
          <w:szCs w:val="24"/>
        </w:rPr>
        <w:t xml:space="preserve"> and process ceases</w:t>
      </w:r>
      <w:r w:rsidR="001803E6" w:rsidRPr="004C3B3F">
        <w:rPr>
          <w:rFonts w:cs="Calibri"/>
          <w:sz w:val="24"/>
          <w:szCs w:val="24"/>
        </w:rPr>
        <w:t>.</w:t>
      </w:r>
      <w:r w:rsidR="002F7C78" w:rsidRPr="002F7C78">
        <w:t xml:space="preserve"> </w:t>
      </w:r>
      <w:r w:rsidR="00901A3F">
        <w:t xml:space="preserve">This should be completed within 14 days of receipt of the form. </w:t>
      </w:r>
      <w:hyperlink w:anchor="_Appendix_3_–" w:history="1">
        <w:r w:rsidR="002F7C78" w:rsidRPr="00063DA0">
          <w:rPr>
            <w:rStyle w:val="Hyperlink"/>
            <w:rFonts w:cs="Calibri"/>
            <w:sz w:val="24"/>
            <w:szCs w:val="24"/>
          </w:rPr>
          <w:t>Appendix 3</w:t>
        </w:r>
      </w:hyperlink>
    </w:p>
    <w:p w14:paraId="201878E6" w14:textId="2B9EDB7C" w:rsidR="00AD188F" w:rsidRPr="004C3B3F" w:rsidRDefault="00901A3F" w:rsidP="00AD188F">
      <w:pPr>
        <w:pStyle w:val="ListParagraph"/>
        <w:jc w:val="both"/>
        <w:rPr>
          <w:rFonts w:cs="Calibri"/>
          <w:sz w:val="24"/>
          <w:szCs w:val="24"/>
        </w:rPr>
      </w:pPr>
      <w:r>
        <w:rPr>
          <w:rStyle w:val="Hyperlink"/>
          <w:rFonts w:cs="Calibri"/>
          <w:sz w:val="24"/>
          <w:szCs w:val="24"/>
        </w:rPr>
        <w:t>If t</w:t>
      </w:r>
      <w:r w:rsidR="006E2ED7" w:rsidRPr="006E2ED7">
        <w:t>he exchange is refused the applicant has the right of appeal to the Head of Service.</w:t>
      </w:r>
    </w:p>
    <w:p w14:paraId="69BC5EB1" w14:textId="2E1E8916" w:rsidR="00580C95" w:rsidRPr="00265300" w:rsidRDefault="00580C95" w:rsidP="00265300">
      <w:pPr>
        <w:pStyle w:val="ListParagraph"/>
        <w:numPr>
          <w:ilvl w:val="0"/>
          <w:numId w:val="11"/>
        </w:numPr>
        <w:jc w:val="both"/>
        <w:rPr>
          <w:rFonts w:cs="Calibri"/>
          <w:sz w:val="24"/>
          <w:szCs w:val="24"/>
        </w:rPr>
      </w:pPr>
      <w:r w:rsidRPr="00265300">
        <w:rPr>
          <w:rFonts w:cs="Calibri"/>
          <w:sz w:val="24"/>
          <w:szCs w:val="24"/>
        </w:rPr>
        <w:t xml:space="preserve">Contact made with the landlord of the </w:t>
      </w:r>
      <w:r w:rsidR="002C19D5" w:rsidRPr="00265300">
        <w:rPr>
          <w:rFonts w:cs="Calibri"/>
          <w:sz w:val="24"/>
          <w:szCs w:val="24"/>
        </w:rPr>
        <w:t>incoming resident</w:t>
      </w:r>
      <w:r w:rsidR="00603023">
        <w:rPr>
          <w:rFonts w:cs="Calibri"/>
          <w:sz w:val="24"/>
          <w:szCs w:val="24"/>
        </w:rPr>
        <w:t xml:space="preserve"> to discuss </w:t>
      </w:r>
      <w:r w:rsidR="00227496">
        <w:rPr>
          <w:rFonts w:cs="Calibri"/>
          <w:sz w:val="24"/>
          <w:szCs w:val="24"/>
        </w:rPr>
        <w:t xml:space="preserve">eligibility.  </w:t>
      </w:r>
      <w:r w:rsidR="00545550" w:rsidRPr="00265300">
        <w:rPr>
          <w:rFonts w:cs="Calibri"/>
          <w:sz w:val="24"/>
          <w:szCs w:val="24"/>
        </w:rPr>
        <w:t xml:space="preserve"> </w:t>
      </w:r>
      <w:r w:rsidR="002C19D5" w:rsidRPr="00265300">
        <w:rPr>
          <w:rFonts w:cs="Calibri"/>
          <w:sz w:val="24"/>
          <w:szCs w:val="24"/>
        </w:rPr>
        <w:t xml:space="preserve">  </w:t>
      </w:r>
    </w:p>
    <w:p w14:paraId="4ECC5ED6" w14:textId="511E519D" w:rsidR="00474A8F" w:rsidRDefault="001803E6" w:rsidP="00265300">
      <w:pPr>
        <w:pStyle w:val="ListParagraph"/>
        <w:numPr>
          <w:ilvl w:val="0"/>
          <w:numId w:val="11"/>
        </w:numPr>
        <w:jc w:val="both"/>
        <w:rPr>
          <w:rFonts w:cs="Calibri"/>
          <w:sz w:val="24"/>
          <w:szCs w:val="24"/>
        </w:rPr>
      </w:pPr>
      <w:r w:rsidRPr="00265300">
        <w:rPr>
          <w:rFonts w:cs="Calibri"/>
          <w:sz w:val="24"/>
          <w:szCs w:val="24"/>
        </w:rPr>
        <w:t xml:space="preserve">Property Inspection </w:t>
      </w:r>
      <w:r w:rsidR="00580C95" w:rsidRPr="00265300">
        <w:rPr>
          <w:rFonts w:cs="Calibri"/>
          <w:sz w:val="24"/>
          <w:szCs w:val="24"/>
        </w:rPr>
        <w:t xml:space="preserve">and </w:t>
      </w:r>
      <w:r w:rsidR="00BD356E" w:rsidRPr="00265300">
        <w:rPr>
          <w:rFonts w:cs="Calibri"/>
          <w:sz w:val="24"/>
          <w:szCs w:val="24"/>
        </w:rPr>
        <w:t xml:space="preserve">resident notified of any </w:t>
      </w:r>
      <w:r w:rsidR="0061744A" w:rsidRPr="00265300">
        <w:rPr>
          <w:rFonts w:cs="Calibri"/>
          <w:sz w:val="24"/>
          <w:szCs w:val="24"/>
        </w:rPr>
        <w:t>repairs they are responsible for</w:t>
      </w:r>
      <w:r w:rsidR="00C173F6">
        <w:rPr>
          <w:rFonts w:cs="Calibri"/>
          <w:sz w:val="24"/>
          <w:szCs w:val="24"/>
        </w:rPr>
        <w:t xml:space="preserve"> – </w:t>
      </w:r>
      <w:bookmarkStart w:id="20" w:name="_Hlk171015344"/>
      <w:r w:rsidR="00C173F6">
        <w:rPr>
          <w:rFonts w:cs="Calibri"/>
          <w:sz w:val="24"/>
          <w:szCs w:val="24"/>
        </w:rPr>
        <w:t>conditional consent letter issued if appropriate</w:t>
      </w:r>
      <w:bookmarkEnd w:id="20"/>
      <w:r w:rsidR="00603023">
        <w:rPr>
          <w:rFonts w:cs="Calibri"/>
          <w:sz w:val="24"/>
          <w:szCs w:val="24"/>
        </w:rPr>
        <w:t>.</w:t>
      </w:r>
      <w:r w:rsidR="0061744A" w:rsidRPr="00265300">
        <w:rPr>
          <w:rFonts w:cs="Calibri"/>
          <w:sz w:val="24"/>
          <w:szCs w:val="24"/>
        </w:rPr>
        <w:t xml:space="preserve"> </w:t>
      </w:r>
      <w:r w:rsidRPr="00265300">
        <w:rPr>
          <w:rFonts w:cs="Calibri"/>
          <w:sz w:val="24"/>
          <w:szCs w:val="24"/>
        </w:rPr>
        <w:t xml:space="preserve"> </w:t>
      </w:r>
    </w:p>
    <w:p w14:paraId="75B705A1" w14:textId="0F1CA6C9" w:rsidR="00474A8F" w:rsidRDefault="00C173F6" w:rsidP="009E77DC">
      <w:pPr>
        <w:pStyle w:val="ListParagraph"/>
        <w:numPr>
          <w:ilvl w:val="0"/>
          <w:numId w:val="11"/>
        </w:numPr>
        <w:jc w:val="both"/>
        <w:rPr>
          <w:rFonts w:cs="Calibri"/>
          <w:sz w:val="24"/>
          <w:szCs w:val="24"/>
        </w:rPr>
      </w:pPr>
      <w:r w:rsidRPr="00224B54">
        <w:rPr>
          <w:rFonts w:cs="Calibri"/>
          <w:sz w:val="24"/>
          <w:szCs w:val="24"/>
        </w:rPr>
        <w:t xml:space="preserve">Rent account reviewed and </w:t>
      </w:r>
      <w:r w:rsidR="00224B54" w:rsidRPr="00224B54">
        <w:rPr>
          <w:rFonts w:cs="Calibri"/>
          <w:sz w:val="24"/>
          <w:szCs w:val="24"/>
        </w:rPr>
        <w:t xml:space="preserve">conditional consent letter issued if </w:t>
      </w:r>
      <w:r w:rsidR="00224B54">
        <w:rPr>
          <w:rFonts w:cs="Calibri"/>
          <w:sz w:val="24"/>
          <w:szCs w:val="24"/>
        </w:rPr>
        <w:t>low level arrears</w:t>
      </w:r>
      <w:r w:rsidR="00BD6313">
        <w:rPr>
          <w:rFonts w:cs="Calibri"/>
          <w:sz w:val="24"/>
          <w:szCs w:val="24"/>
        </w:rPr>
        <w:t>.</w:t>
      </w:r>
    </w:p>
    <w:p w14:paraId="3AA540F3" w14:textId="5DA5F110" w:rsidR="00BD6313" w:rsidRDefault="00BD6313" w:rsidP="009E77DC">
      <w:pPr>
        <w:pStyle w:val="ListParagraph"/>
        <w:numPr>
          <w:ilvl w:val="0"/>
          <w:numId w:val="11"/>
        </w:numPr>
        <w:jc w:val="both"/>
        <w:rPr>
          <w:rFonts w:cs="Calibri"/>
          <w:sz w:val="24"/>
          <w:szCs w:val="24"/>
        </w:rPr>
      </w:pPr>
      <w:r>
        <w:rPr>
          <w:rFonts w:cs="Calibri"/>
          <w:sz w:val="24"/>
          <w:szCs w:val="24"/>
        </w:rPr>
        <w:t xml:space="preserve">Decision made whether to approve and </w:t>
      </w:r>
      <w:r w:rsidR="00D420FE">
        <w:rPr>
          <w:rFonts w:cs="Calibri"/>
          <w:sz w:val="24"/>
          <w:szCs w:val="24"/>
        </w:rPr>
        <w:t xml:space="preserve">approval </w:t>
      </w:r>
      <w:r w:rsidR="0047618F">
        <w:rPr>
          <w:rFonts w:cs="Calibri"/>
          <w:sz w:val="24"/>
          <w:szCs w:val="24"/>
        </w:rPr>
        <w:t xml:space="preserve">/ refusal </w:t>
      </w:r>
      <w:r w:rsidR="00D420FE">
        <w:rPr>
          <w:rFonts w:cs="Calibri"/>
          <w:sz w:val="24"/>
          <w:szCs w:val="24"/>
        </w:rPr>
        <w:t>letter issued</w:t>
      </w:r>
      <w:r w:rsidR="0047618F">
        <w:rPr>
          <w:rFonts w:cs="Calibri"/>
          <w:sz w:val="24"/>
          <w:szCs w:val="24"/>
        </w:rPr>
        <w:t>.</w:t>
      </w:r>
      <w:r w:rsidR="00901A3F">
        <w:rPr>
          <w:rFonts w:cs="Calibri"/>
          <w:sz w:val="24"/>
          <w:szCs w:val="24"/>
        </w:rPr>
        <w:t xml:space="preserve"> The decision should be made within 42 days.</w:t>
      </w:r>
    </w:p>
    <w:p w14:paraId="678E145F" w14:textId="761BF308" w:rsidR="00EB3F35" w:rsidRPr="00EB3F35" w:rsidRDefault="00EB3F35" w:rsidP="00EB3F35">
      <w:pPr>
        <w:pStyle w:val="ListParagraph"/>
        <w:numPr>
          <w:ilvl w:val="0"/>
          <w:numId w:val="11"/>
        </w:numPr>
        <w:rPr>
          <w:rFonts w:cs="Calibri"/>
          <w:sz w:val="24"/>
          <w:szCs w:val="24"/>
        </w:rPr>
      </w:pPr>
      <w:r w:rsidRPr="00EB3F35">
        <w:rPr>
          <w:rFonts w:cs="Calibri"/>
          <w:sz w:val="24"/>
          <w:szCs w:val="24"/>
        </w:rPr>
        <w:t>Gas safety check carried out</w:t>
      </w:r>
      <w:r w:rsidR="0047618F">
        <w:rPr>
          <w:rFonts w:cs="Calibri"/>
          <w:sz w:val="24"/>
          <w:szCs w:val="24"/>
        </w:rPr>
        <w:t>.</w:t>
      </w:r>
      <w:r w:rsidRPr="00EB3F35">
        <w:rPr>
          <w:rFonts w:cs="Calibri"/>
          <w:sz w:val="24"/>
          <w:szCs w:val="24"/>
        </w:rPr>
        <w:t xml:space="preserve"> </w:t>
      </w:r>
    </w:p>
    <w:p w14:paraId="053E8A7D" w14:textId="68170BDF" w:rsidR="00D420FE" w:rsidRDefault="00D420FE" w:rsidP="009E77DC">
      <w:pPr>
        <w:pStyle w:val="ListParagraph"/>
        <w:numPr>
          <w:ilvl w:val="0"/>
          <w:numId w:val="11"/>
        </w:numPr>
        <w:jc w:val="both"/>
        <w:rPr>
          <w:rFonts w:cs="Calibri"/>
          <w:sz w:val="24"/>
          <w:szCs w:val="24"/>
        </w:rPr>
      </w:pPr>
      <w:r>
        <w:rPr>
          <w:rFonts w:cs="Calibri"/>
          <w:sz w:val="24"/>
          <w:szCs w:val="24"/>
        </w:rPr>
        <w:t xml:space="preserve">Date for exchange agreed with all parties </w:t>
      </w:r>
    </w:p>
    <w:p w14:paraId="5B0638A8" w14:textId="647DD9BF" w:rsidR="00E901E7" w:rsidRDefault="000032E7" w:rsidP="000741DF">
      <w:pPr>
        <w:pStyle w:val="ListParagraph"/>
        <w:numPr>
          <w:ilvl w:val="0"/>
          <w:numId w:val="11"/>
        </w:numPr>
        <w:jc w:val="both"/>
        <w:rPr>
          <w:rFonts w:cs="Calibri"/>
          <w:sz w:val="24"/>
          <w:szCs w:val="24"/>
        </w:rPr>
      </w:pPr>
      <w:r>
        <w:rPr>
          <w:rFonts w:cs="Calibri"/>
          <w:sz w:val="24"/>
          <w:szCs w:val="24"/>
        </w:rPr>
        <w:t xml:space="preserve">Date agreed for incoming resident to attend the office to sign </w:t>
      </w:r>
      <w:r w:rsidR="002A245A">
        <w:rPr>
          <w:rFonts w:cs="Calibri"/>
          <w:sz w:val="24"/>
          <w:szCs w:val="24"/>
        </w:rPr>
        <w:t>the Deed of A</w:t>
      </w:r>
      <w:r w:rsidR="00772CCF">
        <w:rPr>
          <w:rFonts w:cs="Calibri"/>
          <w:sz w:val="24"/>
          <w:szCs w:val="24"/>
        </w:rPr>
        <w:t>ssignment</w:t>
      </w:r>
      <w:r w:rsidR="002A245A">
        <w:rPr>
          <w:rFonts w:cs="Calibri"/>
          <w:sz w:val="24"/>
          <w:szCs w:val="24"/>
        </w:rPr>
        <w:t xml:space="preserve"> </w:t>
      </w:r>
      <w:r w:rsidR="00275D55">
        <w:rPr>
          <w:rFonts w:cs="Calibri"/>
          <w:sz w:val="24"/>
          <w:szCs w:val="24"/>
        </w:rPr>
        <w:t xml:space="preserve">and to go through the </w:t>
      </w:r>
      <w:r w:rsidR="00EB3F35">
        <w:rPr>
          <w:rFonts w:cs="Calibri"/>
          <w:sz w:val="24"/>
          <w:szCs w:val="24"/>
        </w:rPr>
        <w:t xml:space="preserve">tenancy sign up checklist </w:t>
      </w:r>
      <w:r w:rsidR="00E2736D">
        <w:rPr>
          <w:rFonts w:cs="Calibri"/>
          <w:sz w:val="24"/>
          <w:szCs w:val="24"/>
        </w:rPr>
        <w:t xml:space="preserve">process </w:t>
      </w:r>
      <w:r w:rsidR="00EB3F35">
        <w:rPr>
          <w:rFonts w:cs="Calibri"/>
          <w:sz w:val="24"/>
          <w:szCs w:val="24"/>
        </w:rPr>
        <w:t>explaining their rights and responsibilities</w:t>
      </w:r>
      <w:r w:rsidR="002A245A">
        <w:rPr>
          <w:rFonts w:cs="Calibri"/>
          <w:sz w:val="24"/>
          <w:szCs w:val="24"/>
        </w:rPr>
        <w:t xml:space="preserve"> </w:t>
      </w:r>
      <w:r w:rsidR="00772CCF">
        <w:rPr>
          <w:rFonts w:cs="Calibri"/>
          <w:sz w:val="24"/>
          <w:szCs w:val="24"/>
        </w:rPr>
        <w:t xml:space="preserve"> </w:t>
      </w:r>
    </w:p>
    <w:p w14:paraId="44309304" w14:textId="7A154C57" w:rsidR="00DB2D7A" w:rsidRDefault="00DB2D7A" w:rsidP="000741DF">
      <w:pPr>
        <w:pStyle w:val="ListParagraph"/>
        <w:numPr>
          <w:ilvl w:val="0"/>
          <w:numId w:val="11"/>
        </w:numPr>
        <w:jc w:val="both"/>
        <w:rPr>
          <w:rFonts w:cs="Calibri"/>
          <w:sz w:val="24"/>
          <w:szCs w:val="24"/>
        </w:rPr>
      </w:pPr>
      <w:r>
        <w:rPr>
          <w:rFonts w:cs="Calibri"/>
          <w:sz w:val="24"/>
          <w:szCs w:val="24"/>
        </w:rPr>
        <w:t xml:space="preserve">If void and </w:t>
      </w:r>
      <w:r w:rsidR="00807944">
        <w:rPr>
          <w:rFonts w:cs="Calibri"/>
          <w:sz w:val="24"/>
          <w:szCs w:val="24"/>
        </w:rPr>
        <w:t>relet,</w:t>
      </w:r>
      <w:r>
        <w:rPr>
          <w:rFonts w:cs="Calibri"/>
          <w:sz w:val="24"/>
          <w:szCs w:val="24"/>
        </w:rPr>
        <w:t xml:space="preserve"> then the incoming details added to the housing management system and </w:t>
      </w:r>
      <w:r w:rsidR="00A81BDC">
        <w:rPr>
          <w:rFonts w:cs="Calibri"/>
          <w:sz w:val="24"/>
          <w:szCs w:val="24"/>
        </w:rPr>
        <w:t>processed as a normal back to back letting.</w:t>
      </w:r>
    </w:p>
    <w:p w14:paraId="370B60EF" w14:textId="5588A8BD" w:rsidR="008775B3" w:rsidRDefault="008775B3" w:rsidP="000741DF">
      <w:pPr>
        <w:pStyle w:val="ListParagraph"/>
        <w:numPr>
          <w:ilvl w:val="0"/>
          <w:numId w:val="11"/>
        </w:numPr>
        <w:jc w:val="both"/>
        <w:rPr>
          <w:rFonts w:cs="Calibri"/>
          <w:sz w:val="24"/>
          <w:szCs w:val="24"/>
        </w:rPr>
      </w:pPr>
      <w:r>
        <w:rPr>
          <w:rFonts w:cs="Calibri"/>
          <w:sz w:val="24"/>
          <w:szCs w:val="24"/>
        </w:rPr>
        <w:t xml:space="preserve">If via a deed of </w:t>
      </w:r>
      <w:proofErr w:type="gramStart"/>
      <w:r>
        <w:rPr>
          <w:rFonts w:cs="Calibri"/>
          <w:sz w:val="24"/>
          <w:szCs w:val="24"/>
        </w:rPr>
        <w:t>Assignment</w:t>
      </w:r>
      <w:proofErr w:type="gramEnd"/>
      <w:r>
        <w:rPr>
          <w:rFonts w:cs="Calibri"/>
          <w:sz w:val="24"/>
          <w:szCs w:val="24"/>
        </w:rPr>
        <w:t xml:space="preserve"> then arrange for the tenancy names to be amended on the rent account (Income Admin</w:t>
      </w:r>
      <w:r w:rsidR="00BA73F4">
        <w:rPr>
          <w:rFonts w:cs="Calibri"/>
          <w:sz w:val="24"/>
          <w:szCs w:val="24"/>
        </w:rPr>
        <w:t>)</w:t>
      </w:r>
      <w:r w:rsidR="00807944">
        <w:rPr>
          <w:rFonts w:cs="Calibri"/>
          <w:sz w:val="24"/>
          <w:szCs w:val="24"/>
        </w:rPr>
        <w:t xml:space="preserve">. </w:t>
      </w:r>
      <w:r>
        <w:rPr>
          <w:rFonts w:cs="Calibri"/>
          <w:sz w:val="24"/>
          <w:szCs w:val="24"/>
        </w:rPr>
        <w:t xml:space="preserve"> </w:t>
      </w:r>
    </w:p>
    <w:p w14:paraId="79491FBE" w14:textId="4FC4F39D" w:rsidR="00D446FB" w:rsidRPr="00E901E7" w:rsidRDefault="00D446FB" w:rsidP="000741DF">
      <w:pPr>
        <w:pStyle w:val="ListParagraph"/>
        <w:numPr>
          <w:ilvl w:val="0"/>
          <w:numId w:val="11"/>
        </w:numPr>
        <w:jc w:val="both"/>
        <w:rPr>
          <w:rFonts w:cs="Calibri"/>
          <w:sz w:val="24"/>
          <w:szCs w:val="24"/>
        </w:rPr>
      </w:pPr>
      <w:r>
        <w:rPr>
          <w:rFonts w:cs="Calibri"/>
          <w:sz w:val="24"/>
          <w:szCs w:val="24"/>
        </w:rPr>
        <w:t xml:space="preserve">Advise the </w:t>
      </w:r>
      <w:r w:rsidR="00C40919">
        <w:rPr>
          <w:rFonts w:cs="Calibri"/>
          <w:sz w:val="24"/>
          <w:szCs w:val="24"/>
        </w:rPr>
        <w:t>Regional Co-ordinators team of the exchange to add to the</w:t>
      </w:r>
      <w:r w:rsidR="008C0919">
        <w:rPr>
          <w:rFonts w:cs="Calibri"/>
          <w:sz w:val="24"/>
          <w:szCs w:val="24"/>
        </w:rPr>
        <w:t xml:space="preserve"> mutual exchange register.</w:t>
      </w:r>
    </w:p>
    <w:p w14:paraId="527B6CFB" w14:textId="663B0A65" w:rsidR="00224B54" w:rsidRDefault="00224B54" w:rsidP="00224B54">
      <w:pPr>
        <w:jc w:val="both"/>
        <w:rPr>
          <w:rFonts w:cs="Calibri"/>
          <w:sz w:val="24"/>
          <w:szCs w:val="24"/>
        </w:rPr>
      </w:pPr>
    </w:p>
    <w:p w14:paraId="1B80C10A" w14:textId="77777777" w:rsidR="00640D6A" w:rsidRDefault="00640D6A" w:rsidP="00224B54">
      <w:pPr>
        <w:jc w:val="both"/>
        <w:rPr>
          <w:rFonts w:cs="Calibri"/>
          <w:sz w:val="24"/>
          <w:szCs w:val="24"/>
        </w:rPr>
      </w:pPr>
    </w:p>
    <w:p w14:paraId="0C59AC2B" w14:textId="77777777" w:rsidR="0025674F" w:rsidRDefault="0025674F" w:rsidP="00224B54">
      <w:pPr>
        <w:jc w:val="both"/>
        <w:rPr>
          <w:rFonts w:cs="Calibri"/>
          <w:sz w:val="24"/>
          <w:szCs w:val="24"/>
        </w:rPr>
      </w:pPr>
    </w:p>
    <w:p w14:paraId="047C5B86" w14:textId="77777777" w:rsidR="0025674F" w:rsidRDefault="0025674F" w:rsidP="00224B54">
      <w:pPr>
        <w:jc w:val="both"/>
        <w:rPr>
          <w:rFonts w:cs="Calibri"/>
          <w:sz w:val="24"/>
          <w:szCs w:val="24"/>
        </w:rPr>
      </w:pPr>
    </w:p>
    <w:p w14:paraId="32E6D6BF" w14:textId="77777777" w:rsidR="00640D6A" w:rsidRDefault="00640D6A" w:rsidP="00224B54">
      <w:pPr>
        <w:jc w:val="both"/>
        <w:rPr>
          <w:rFonts w:cs="Calibri"/>
          <w:sz w:val="24"/>
          <w:szCs w:val="24"/>
        </w:rPr>
      </w:pPr>
    </w:p>
    <w:p w14:paraId="642FA2D9" w14:textId="5988D3BB" w:rsidR="12B818A4" w:rsidRPr="00640D6A" w:rsidRDefault="00A4489F" w:rsidP="12B818A4">
      <w:pPr>
        <w:jc w:val="both"/>
        <w:rPr>
          <w:rFonts w:asciiTheme="minorHAnsi" w:hAnsiTheme="minorHAnsi" w:cs="Arial"/>
          <w:b/>
          <w:bCs/>
          <w:sz w:val="24"/>
          <w:szCs w:val="24"/>
        </w:rPr>
      </w:pPr>
      <w:r w:rsidRPr="00640D6A">
        <w:rPr>
          <w:rFonts w:asciiTheme="minorHAnsi" w:hAnsiTheme="minorHAnsi" w:cs="Arial"/>
          <w:b/>
          <w:bCs/>
          <w:sz w:val="24"/>
          <w:szCs w:val="24"/>
        </w:rPr>
        <w:lastRenderedPageBreak/>
        <w:t>List of Append</w:t>
      </w:r>
      <w:r w:rsidR="0048254E" w:rsidRPr="00640D6A">
        <w:rPr>
          <w:rFonts w:asciiTheme="minorHAnsi" w:hAnsiTheme="minorHAnsi" w:cs="Arial"/>
          <w:b/>
          <w:bCs/>
          <w:sz w:val="24"/>
          <w:szCs w:val="24"/>
        </w:rPr>
        <w:t xml:space="preserve">ices </w:t>
      </w:r>
    </w:p>
    <w:p w14:paraId="48BC5B4E" w14:textId="77FD1C90" w:rsidR="0048254E" w:rsidRDefault="0048254E" w:rsidP="12B818A4">
      <w:pPr>
        <w:jc w:val="both"/>
        <w:rPr>
          <w:rFonts w:asciiTheme="minorHAnsi" w:hAnsiTheme="minorHAnsi" w:cs="Arial"/>
          <w:sz w:val="24"/>
          <w:szCs w:val="24"/>
        </w:rPr>
      </w:pPr>
      <w:r>
        <w:rPr>
          <w:rFonts w:asciiTheme="minorHAnsi" w:hAnsiTheme="minorHAnsi" w:cs="Arial"/>
          <w:sz w:val="24"/>
          <w:szCs w:val="24"/>
        </w:rPr>
        <w:t>Appendix 1 Resident Application Form (Word document)</w:t>
      </w:r>
    </w:p>
    <w:p w14:paraId="7DE13B76" w14:textId="56091110" w:rsidR="0048254E" w:rsidRDefault="0048254E" w:rsidP="12B818A4">
      <w:pPr>
        <w:jc w:val="both"/>
        <w:rPr>
          <w:rFonts w:asciiTheme="minorHAnsi" w:hAnsiTheme="minorHAnsi" w:cs="Arial"/>
          <w:sz w:val="24"/>
          <w:szCs w:val="24"/>
        </w:rPr>
      </w:pPr>
      <w:r>
        <w:rPr>
          <w:rFonts w:asciiTheme="minorHAnsi" w:hAnsiTheme="minorHAnsi" w:cs="Arial"/>
          <w:sz w:val="24"/>
          <w:szCs w:val="24"/>
        </w:rPr>
        <w:t>Appendix 2 Resident Application Form (PD)</w:t>
      </w:r>
    </w:p>
    <w:p w14:paraId="0C5224D8" w14:textId="4D081EE1" w:rsidR="0048254E" w:rsidRDefault="0048254E" w:rsidP="12B818A4">
      <w:pPr>
        <w:jc w:val="both"/>
        <w:rPr>
          <w:rFonts w:asciiTheme="minorHAnsi" w:hAnsiTheme="minorHAnsi" w:cs="Arial"/>
          <w:sz w:val="24"/>
          <w:szCs w:val="24"/>
        </w:rPr>
      </w:pPr>
      <w:r>
        <w:rPr>
          <w:rFonts w:asciiTheme="minorHAnsi" w:hAnsiTheme="minorHAnsi" w:cs="Arial"/>
          <w:sz w:val="24"/>
          <w:szCs w:val="24"/>
        </w:rPr>
        <w:t xml:space="preserve">Appendix 3 </w:t>
      </w:r>
      <w:r w:rsidRPr="0048254E">
        <w:rPr>
          <w:rFonts w:asciiTheme="minorHAnsi" w:hAnsiTheme="minorHAnsi" w:cs="Arial"/>
          <w:sz w:val="24"/>
          <w:szCs w:val="24"/>
        </w:rPr>
        <w:t>Mutual Exchange Assessment Form</w:t>
      </w:r>
    </w:p>
    <w:p w14:paraId="3F8C60C6" w14:textId="32B9B149" w:rsidR="0048254E" w:rsidRDefault="0048254E" w:rsidP="12B818A4">
      <w:pPr>
        <w:jc w:val="both"/>
        <w:rPr>
          <w:rFonts w:asciiTheme="minorHAnsi" w:hAnsiTheme="minorHAnsi" w:cs="Arial"/>
          <w:sz w:val="24"/>
          <w:szCs w:val="24"/>
        </w:rPr>
      </w:pPr>
      <w:r>
        <w:rPr>
          <w:rFonts w:asciiTheme="minorHAnsi" w:hAnsiTheme="minorHAnsi" w:cs="Arial"/>
          <w:sz w:val="24"/>
          <w:szCs w:val="24"/>
        </w:rPr>
        <w:t>Appendi</w:t>
      </w:r>
      <w:r w:rsidR="00C42223">
        <w:rPr>
          <w:rFonts w:asciiTheme="minorHAnsi" w:hAnsiTheme="minorHAnsi" w:cs="Arial"/>
          <w:sz w:val="24"/>
          <w:szCs w:val="24"/>
        </w:rPr>
        <w:t xml:space="preserve">x 4 </w:t>
      </w:r>
      <w:r w:rsidR="00C42223" w:rsidRPr="00C42223">
        <w:rPr>
          <w:rFonts w:asciiTheme="minorHAnsi" w:hAnsiTheme="minorHAnsi" w:cs="Arial"/>
          <w:sz w:val="24"/>
          <w:szCs w:val="24"/>
        </w:rPr>
        <w:t>Mutual Exchange Grounds for Refusal</w:t>
      </w:r>
    </w:p>
    <w:p w14:paraId="727F3542" w14:textId="239086DD" w:rsidR="00C42223" w:rsidRDefault="00C42223" w:rsidP="12B818A4">
      <w:pPr>
        <w:jc w:val="both"/>
        <w:rPr>
          <w:rFonts w:asciiTheme="minorHAnsi" w:hAnsiTheme="minorHAnsi" w:cs="Arial"/>
          <w:sz w:val="24"/>
          <w:szCs w:val="24"/>
        </w:rPr>
      </w:pPr>
      <w:r>
        <w:rPr>
          <w:rFonts w:asciiTheme="minorHAnsi" w:hAnsiTheme="minorHAnsi" w:cs="Arial"/>
          <w:sz w:val="24"/>
          <w:szCs w:val="24"/>
        </w:rPr>
        <w:t xml:space="preserve">Appendix 5 </w:t>
      </w:r>
      <w:r w:rsidRPr="00C42223">
        <w:rPr>
          <w:rFonts w:asciiTheme="minorHAnsi" w:hAnsiTheme="minorHAnsi" w:cs="Arial"/>
          <w:sz w:val="24"/>
          <w:szCs w:val="24"/>
        </w:rPr>
        <w:t>Refusal for Mutual Exchange template letter</w:t>
      </w:r>
    </w:p>
    <w:p w14:paraId="61D1A6C9" w14:textId="25A1F10A" w:rsidR="00C42223" w:rsidRDefault="00C42223" w:rsidP="12B818A4">
      <w:pPr>
        <w:jc w:val="both"/>
        <w:rPr>
          <w:rFonts w:asciiTheme="minorHAnsi" w:hAnsiTheme="minorHAnsi" w:cs="Arial"/>
          <w:sz w:val="24"/>
          <w:szCs w:val="24"/>
        </w:rPr>
      </w:pPr>
      <w:r>
        <w:rPr>
          <w:rFonts w:asciiTheme="minorHAnsi" w:hAnsiTheme="minorHAnsi" w:cs="Arial"/>
          <w:sz w:val="24"/>
          <w:szCs w:val="24"/>
        </w:rPr>
        <w:t xml:space="preserve">Appendix 6 </w:t>
      </w:r>
      <w:r w:rsidRPr="00C42223">
        <w:rPr>
          <w:rFonts w:asciiTheme="minorHAnsi" w:hAnsiTheme="minorHAnsi" w:cs="Arial"/>
          <w:sz w:val="24"/>
          <w:szCs w:val="24"/>
        </w:rPr>
        <w:t>Conditional Consent template letter</w:t>
      </w:r>
    </w:p>
    <w:p w14:paraId="37D31FC4" w14:textId="5375FDAD" w:rsidR="00482659" w:rsidRDefault="00482659" w:rsidP="12B818A4">
      <w:pPr>
        <w:jc w:val="both"/>
        <w:rPr>
          <w:rFonts w:asciiTheme="minorHAnsi" w:hAnsiTheme="minorHAnsi" w:cs="Arial"/>
          <w:sz w:val="24"/>
          <w:szCs w:val="24"/>
        </w:rPr>
      </w:pPr>
      <w:r>
        <w:rPr>
          <w:rFonts w:asciiTheme="minorHAnsi" w:hAnsiTheme="minorHAnsi" w:cs="Arial"/>
          <w:sz w:val="24"/>
          <w:szCs w:val="24"/>
        </w:rPr>
        <w:t xml:space="preserve">Appendix 7 </w:t>
      </w:r>
      <w:r w:rsidR="00A900DF">
        <w:rPr>
          <w:rFonts w:asciiTheme="minorHAnsi" w:hAnsiTheme="minorHAnsi" w:cs="Arial"/>
          <w:sz w:val="24"/>
          <w:szCs w:val="24"/>
        </w:rPr>
        <w:t xml:space="preserve">Mutual Exchange Approval template letter </w:t>
      </w:r>
    </w:p>
    <w:p w14:paraId="79EF2984" w14:textId="2690C82D" w:rsidR="00C42223" w:rsidRDefault="00C42223" w:rsidP="12B818A4">
      <w:pPr>
        <w:jc w:val="both"/>
        <w:rPr>
          <w:rFonts w:asciiTheme="minorHAnsi" w:hAnsiTheme="minorHAnsi" w:cs="Arial"/>
          <w:sz w:val="24"/>
          <w:szCs w:val="24"/>
        </w:rPr>
      </w:pPr>
      <w:r>
        <w:rPr>
          <w:rFonts w:asciiTheme="minorHAnsi" w:hAnsiTheme="minorHAnsi" w:cs="Arial"/>
          <w:sz w:val="24"/>
          <w:szCs w:val="24"/>
        </w:rPr>
        <w:t xml:space="preserve">Appendix </w:t>
      </w:r>
      <w:r w:rsidR="00482659">
        <w:rPr>
          <w:rFonts w:asciiTheme="minorHAnsi" w:hAnsiTheme="minorHAnsi" w:cs="Arial"/>
          <w:sz w:val="24"/>
          <w:szCs w:val="24"/>
        </w:rPr>
        <w:t>8</w:t>
      </w:r>
      <w:r>
        <w:rPr>
          <w:rFonts w:asciiTheme="minorHAnsi" w:hAnsiTheme="minorHAnsi" w:cs="Arial"/>
          <w:sz w:val="24"/>
          <w:szCs w:val="24"/>
        </w:rPr>
        <w:t xml:space="preserve"> </w:t>
      </w:r>
      <w:r w:rsidR="00B23DE9" w:rsidRPr="00B23DE9">
        <w:rPr>
          <w:rFonts w:asciiTheme="minorHAnsi" w:hAnsiTheme="minorHAnsi" w:cs="Arial"/>
          <w:sz w:val="24"/>
          <w:szCs w:val="24"/>
        </w:rPr>
        <w:t>Deed of Assignment &amp; Consent to assignment template</w:t>
      </w:r>
    </w:p>
    <w:p w14:paraId="198FE6E3" w14:textId="77777777" w:rsidR="003B5556" w:rsidRDefault="003B5556" w:rsidP="12B818A4">
      <w:pPr>
        <w:jc w:val="both"/>
        <w:rPr>
          <w:rFonts w:asciiTheme="minorHAnsi" w:hAnsiTheme="minorHAnsi" w:cs="Arial"/>
          <w:sz w:val="24"/>
          <w:szCs w:val="24"/>
        </w:rPr>
      </w:pPr>
    </w:p>
    <w:p w14:paraId="52C6C41A" w14:textId="77777777" w:rsidR="003B5556" w:rsidRDefault="003B5556" w:rsidP="12B818A4">
      <w:pPr>
        <w:jc w:val="both"/>
        <w:rPr>
          <w:rFonts w:asciiTheme="minorHAnsi" w:hAnsiTheme="minorHAnsi" w:cs="Arial"/>
          <w:sz w:val="24"/>
          <w:szCs w:val="24"/>
        </w:rPr>
      </w:pPr>
    </w:p>
    <w:p w14:paraId="66817B39" w14:textId="77777777" w:rsidR="003B5556" w:rsidRDefault="003B5556" w:rsidP="12B818A4">
      <w:pPr>
        <w:jc w:val="both"/>
        <w:rPr>
          <w:rFonts w:asciiTheme="minorHAnsi" w:hAnsiTheme="minorHAnsi" w:cs="Arial"/>
          <w:sz w:val="24"/>
          <w:szCs w:val="24"/>
        </w:rPr>
      </w:pPr>
    </w:p>
    <w:p w14:paraId="7970D9EC" w14:textId="77777777" w:rsidR="003B5556" w:rsidRDefault="003B5556" w:rsidP="12B818A4">
      <w:pPr>
        <w:jc w:val="both"/>
        <w:rPr>
          <w:rFonts w:asciiTheme="minorHAnsi" w:hAnsiTheme="minorHAnsi" w:cs="Arial"/>
          <w:sz w:val="24"/>
          <w:szCs w:val="24"/>
        </w:rPr>
      </w:pPr>
    </w:p>
    <w:p w14:paraId="0D5DC22D" w14:textId="77777777" w:rsidR="00640D6A" w:rsidRDefault="00640D6A" w:rsidP="12B818A4">
      <w:pPr>
        <w:jc w:val="both"/>
        <w:rPr>
          <w:rFonts w:asciiTheme="minorHAnsi" w:hAnsiTheme="minorHAnsi" w:cs="Arial"/>
          <w:sz w:val="24"/>
          <w:szCs w:val="24"/>
        </w:rPr>
      </w:pPr>
    </w:p>
    <w:p w14:paraId="48839334" w14:textId="77777777" w:rsidR="00640D6A" w:rsidRDefault="00640D6A" w:rsidP="12B818A4">
      <w:pPr>
        <w:jc w:val="both"/>
        <w:rPr>
          <w:rFonts w:asciiTheme="minorHAnsi" w:hAnsiTheme="minorHAnsi" w:cs="Arial"/>
          <w:sz w:val="24"/>
          <w:szCs w:val="24"/>
        </w:rPr>
      </w:pPr>
    </w:p>
    <w:p w14:paraId="430C48A3" w14:textId="77777777" w:rsidR="00640D6A" w:rsidRDefault="00640D6A" w:rsidP="12B818A4">
      <w:pPr>
        <w:jc w:val="both"/>
        <w:rPr>
          <w:rFonts w:asciiTheme="minorHAnsi" w:hAnsiTheme="minorHAnsi" w:cs="Arial"/>
          <w:sz w:val="24"/>
          <w:szCs w:val="24"/>
        </w:rPr>
      </w:pPr>
    </w:p>
    <w:p w14:paraId="702F23E4" w14:textId="77777777" w:rsidR="00640D6A" w:rsidRDefault="00640D6A" w:rsidP="12B818A4">
      <w:pPr>
        <w:jc w:val="both"/>
        <w:rPr>
          <w:rFonts w:asciiTheme="minorHAnsi" w:hAnsiTheme="minorHAnsi" w:cs="Arial"/>
          <w:sz w:val="24"/>
          <w:szCs w:val="24"/>
        </w:rPr>
      </w:pPr>
    </w:p>
    <w:p w14:paraId="7791FF80" w14:textId="77777777" w:rsidR="00640D6A" w:rsidRDefault="00640D6A" w:rsidP="12B818A4">
      <w:pPr>
        <w:jc w:val="both"/>
        <w:rPr>
          <w:rFonts w:asciiTheme="minorHAnsi" w:hAnsiTheme="minorHAnsi" w:cs="Arial"/>
          <w:sz w:val="24"/>
          <w:szCs w:val="24"/>
        </w:rPr>
      </w:pPr>
    </w:p>
    <w:p w14:paraId="256EBC25" w14:textId="77777777" w:rsidR="00640D6A" w:rsidRDefault="00640D6A" w:rsidP="12B818A4">
      <w:pPr>
        <w:jc w:val="both"/>
        <w:rPr>
          <w:rFonts w:asciiTheme="minorHAnsi" w:hAnsiTheme="minorHAnsi" w:cs="Arial"/>
          <w:sz w:val="24"/>
          <w:szCs w:val="24"/>
        </w:rPr>
      </w:pPr>
    </w:p>
    <w:p w14:paraId="14458B8C" w14:textId="77777777" w:rsidR="00640D6A" w:rsidRDefault="00640D6A" w:rsidP="12B818A4">
      <w:pPr>
        <w:jc w:val="both"/>
        <w:rPr>
          <w:rFonts w:asciiTheme="minorHAnsi" w:hAnsiTheme="minorHAnsi" w:cs="Arial"/>
          <w:sz w:val="24"/>
          <w:szCs w:val="24"/>
        </w:rPr>
      </w:pPr>
    </w:p>
    <w:p w14:paraId="6ECA5DBF" w14:textId="77777777" w:rsidR="00640D6A" w:rsidRDefault="00640D6A" w:rsidP="12B818A4">
      <w:pPr>
        <w:jc w:val="both"/>
        <w:rPr>
          <w:rFonts w:asciiTheme="minorHAnsi" w:hAnsiTheme="minorHAnsi" w:cs="Arial"/>
          <w:sz w:val="24"/>
          <w:szCs w:val="24"/>
        </w:rPr>
      </w:pPr>
    </w:p>
    <w:p w14:paraId="6AE177C6" w14:textId="77777777" w:rsidR="00640D6A" w:rsidRDefault="00640D6A" w:rsidP="12B818A4">
      <w:pPr>
        <w:jc w:val="both"/>
        <w:rPr>
          <w:rFonts w:asciiTheme="minorHAnsi" w:hAnsiTheme="minorHAnsi" w:cs="Arial"/>
          <w:sz w:val="24"/>
          <w:szCs w:val="24"/>
        </w:rPr>
      </w:pPr>
    </w:p>
    <w:p w14:paraId="753B94DB" w14:textId="77777777" w:rsidR="00640D6A" w:rsidRDefault="00640D6A" w:rsidP="12B818A4">
      <w:pPr>
        <w:jc w:val="both"/>
        <w:rPr>
          <w:rFonts w:asciiTheme="minorHAnsi" w:hAnsiTheme="minorHAnsi" w:cs="Arial"/>
          <w:sz w:val="24"/>
          <w:szCs w:val="24"/>
        </w:rPr>
      </w:pPr>
    </w:p>
    <w:p w14:paraId="39FA6185" w14:textId="77777777" w:rsidR="00640D6A" w:rsidRDefault="00640D6A" w:rsidP="12B818A4">
      <w:pPr>
        <w:jc w:val="both"/>
        <w:rPr>
          <w:rFonts w:asciiTheme="minorHAnsi" w:hAnsiTheme="minorHAnsi" w:cs="Arial"/>
          <w:sz w:val="24"/>
          <w:szCs w:val="24"/>
        </w:rPr>
      </w:pPr>
    </w:p>
    <w:p w14:paraId="38C2058F" w14:textId="77777777" w:rsidR="003B5556" w:rsidRDefault="003B5556" w:rsidP="12B818A4">
      <w:pPr>
        <w:jc w:val="both"/>
        <w:rPr>
          <w:rFonts w:asciiTheme="minorHAnsi" w:hAnsiTheme="minorHAnsi" w:cs="Arial"/>
          <w:sz w:val="24"/>
          <w:szCs w:val="24"/>
        </w:rPr>
      </w:pPr>
    </w:p>
    <w:p w14:paraId="36F922AF" w14:textId="3A8C74FE" w:rsidR="00ED3FE2" w:rsidRPr="001508A9" w:rsidRDefault="00483A5F" w:rsidP="001508A9">
      <w:pPr>
        <w:pStyle w:val="Heading1"/>
        <w:rPr>
          <w:rFonts w:asciiTheme="minorHAnsi" w:hAnsiTheme="minorHAnsi" w:cs="Arial"/>
          <w:sz w:val="22"/>
          <w:szCs w:val="22"/>
        </w:rPr>
      </w:pPr>
      <w:bookmarkStart w:id="21" w:name="_Appendix_1_–"/>
      <w:bookmarkStart w:id="22" w:name="_Toc177574167"/>
      <w:bookmarkEnd w:id="21"/>
      <w:r w:rsidRPr="001508A9">
        <w:rPr>
          <w:rStyle w:val="Heading1Char"/>
          <w:sz w:val="28"/>
          <w:szCs w:val="28"/>
        </w:rPr>
        <w:lastRenderedPageBreak/>
        <w:t xml:space="preserve">Appendix 1 – </w:t>
      </w:r>
      <w:r w:rsidR="002D076A" w:rsidRPr="001508A9">
        <w:rPr>
          <w:rStyle w:val="Heading1Char"/>
          <w:sz w:val="28"/>
          <w:szCs w:val="28"/>
        </w:rPr>
        <w:t>Application form</w:t>
      </w:r>
      <w:r w:rsidR="00AA4F35" w:rsidRPr="001508A9">
        <w:rPr>
          <w:rFonts w:asciiTheme="minorHAnsi" w:hAnsiTheme="minorHAnsi" w:cs="Arial"/>
          <w:sz w:val="22"/>
          <w:szCs w:val="22"/>
        </w:rPr>
        <w:t xml:space="preserve"> </w:t>
      </w:r>
      <w:r w:rsidR="00AA4F35" w:rsidRPr="001508A9">
        <w:rPr>
          <w:rStyle w:val="Heading1Char"/>
          <w:sz w:val="28"/>
          <w:szCs w:val="28"/>
        </w:rPr>
        <w:t>(Word document)</w:t>
      </w:r>
      <w:bookmarkEnd w:id="22"/>
    </w:p>
    <w:p w14:paraId="4C61B845" w14:textId="77777777" w:rsidR="00ED3FE2" w:rsidRPr="000E70F4" w:rsidRDefault="00ED3FE2" w:rsidP="00ED3FE2">
      <w:pPr>
        <w:rPr>
          <w:rFonts w:ascii="Arial" w:hAnsi="Arial" w:cs="Arial"/>
          <w:sz w:val="32"/>
          <w:szCs w:val="32"/>
        </w:rPr>
      </w:pPr>
      <w:r w:rsidRPr="000E70F4">
        <w:rPr>
          <w:rFonts w:ascii="Arial" w:hAnsi="Arial" w:cs="Arial"/>
          <w:sz w:val="32"/>
          <w:szCs w:val="32"/>
        </w:rPr>
        <w:t xml:space="preserve">Mutual Exchange Application Form </w:t>
      </w:r>
    </w:p>
    <w:p w14:paraId="5BE718CA" w14:textId="77777777" w:rsidR="00ED3FE2" w:rsidRPr="000E70F4" w:rsidRDefault="00ED3FE2" w:rsidP="00ED3FE2">
      <w:pPr>
        <w:rPr>
          <w:rFonts w:ascii="Arial" w:hAnsi="Arial" w:cs="Arial"/>
          <w:b/>
          <w:sz w:val="24"/>
          <w:szCs w:val="24"/>
        </w:rPr>
      </w:pPr>
      <w:r w:rsidRPr="000E70F4">
        <w:rPr>
          <w:rFonts w:ascii="Arial" w:hAnsi="Arial" w:cs="Arial"/>
          <w:b/>
          <w:sz w:val="24"/>
          <w:szCs w:val="24"/>
        </w:rPr>
        <w:t xml:space="preserve">Section 1 Your Details </w:t>
      </w:r>
    </w:p>
    <w:tbl>
      <w:tblPr>
        <w:tblStyle w:val="TableGrid"/>
        <w:tblW w:w="0" w:type="auto"/>
        <w:tblLook w:val="04A0" w:firstRow="1" w:lastRow="0" w:firstColumn="1" w:lastColumn="0" w:noHBand="0" w:noVBand="1"/>
      </w:tblPr>
      <w:tblGrid>
        <w:gridCol w:w="808"/>
        <w:gridCol w:w="2196"/>
        <w:gridCol w:w="2052"/>
        <w:gridCol w:w="929"/>
        <w:gridCol w:w="1282"/>
        <w:gridCol w:w="1749"/>
      </w:tblGrid>
      <w:tr w:rsidR="00ED3FE2" w14:paraId="0F3583DB" w14:textId="77777777" w:rsidTr="00FD2A1A">
        <w:tc>
          <w:tcPr>
            <w:tcW w:w="9242" w:type="dxa"/>
            <w:gridSpan w:val="6"/>
          </w:tcPr>
          <w:p w14:paraId="4BAEE289" w14:textId="77777777" w:rsidR="00ED3FE2" w:rsidRDefault="00ED3FE2" w:rsidP="00FD2A1A">
            <w:pPr>
              <w:rPr>
                <w:rFonts w:ascii="Arial" w:hAnsi="Arial" w:cs="Arial"/>
                <w:sz w:val="24"/>
                <w:szCs w:val="24"/>
              </w:rPr>
            </w:pPr>
            <w:r>
              <w:rPr>
                <w:rFonts w:ascii="Arial" w:hAnsi="Arial" w:cs="Arial"/>
                <w:sz w:val="24"/>
                <w:szCs w:val="24"/>
              </w:rPr>
              <w:t xml:space="preserve">Please give the following details for you and your household </w:t>
            </w:r>
          </w:p>
        </w:tc>
      </w:tr>
      <w:tr w:rsidR="00ED3FE2" w14:paraId="2534C2D2" w14:textId="77777777" w:rsidTr="00FD2A1A">
        <w:tc>
          <w:tcPr>
            <w:tcW w:w="817" w:type="dxa"/>
          </w:tcPr>
          <w:p w14:paraId="1310131F" w14:textId="77777777" w:rsidR="00ED3FE2" w:rsidRDefault="00ED3FE2" w:rsidP="00FD2A1A">
            <w:pPr>
              <w:rPr>
                <w:rFonts w:ascii="Arial" w:hAnsi="Arial" w:cs="Arial"/>
                <w:sz w:val="24"/>
                <w:szCs w:val="24"/>
              </w:rPr>
            </w:pPr>
            <w:r>
              <w:rPr>
                <w:rFonts w:ascii="Arial" w:hAnsi="Arial" w:cs="Arial"/>
                <w:sz w:val="24"/>
                <w:szCs w:val="24"/>
              </w:rPr>
              <w:t xml:space="preserve">Title </w:t>
            </w:r>
          </w:p>
        </w:tc>
        <w:tc>
          <w:tcPr>
            <w:tcW w:w="2263" w:type="dxa"/>
          </w:tcPr>
          <w:p w14:paraId="6ABA4654" w14:textId="77777777" w:rsidR="00ED3FE2" w:rsidRDefault="00ED3FE2" w:rsidP="00FD2A1A">
            <w:pPr>
              <w:rPr>
                <w:rFonts w:ascii="Arial" w:hAnsi="Arial" w:cs="Arial"/>
                <w:sz w:val="24"/>
                <w:szCs w:val="24"/>
              </w:rPr>
            </w:pPr>
            <w:r>
              <w:rPr>
                <w:rFonts w:ascii="Arial" w:hAnsi="Arial" w:cs="Arial"/>
                <w:sz w:val="24"/>
                <w:szCs w:val="24"/>
              </w:rPr>
              <w:t>Surname</w:t>
            </w:r>
          </w:p>
        </w:tc>
        <w:tc>
          <w:tcPr>
            <w:tcW w:w="2131" w:type="dxa"/>
          </w:tcPr>
          <w:p w14:paraId="0728FBF5" w14:textId="77777777" w:rsidR="00ED3FE2" w:rsidRDefault="00ED3FE2" w:rsidP="00FD2A1A">
            <w:pPr>
              <w:rPr>
                <w:rFonts w:ascii="Arial" w:hAnsi="Arial" w:cs="Arial"/>
                <w:sz w:val="24"/>
                <w:szCs w:val="24"/>
              </w:rPr>
            </w:pPr>
            <w:r>
              <w:rPr>
                <w:rFonts w:ascii="Arial" w:hAnsi="Arial" w:cs="Arial"/>
                <w:sz w:val="24"/>
                <w:szCs w:val="24"/>
              </w:rPr>
              <w:t>First Name</w:t>
            </w:r>
          </w:p>
        </w:tc>
        <w:tc>
          <w:tcPr>
            <w:tcW w:w="949" w:type="dxa"/>
          </w:tcPr>
          <w:p w14:paraId="4A5687A5" w14:textId="77777777" w:rsidR="00ED3FE2" w:rsidRDefault="00ED3FE2" w:rsidP="00FD2A1A">
            <w:pPr>
              <w:rPr>
                <w:rFonts w:ascii="Arial" w:hAnsi="Arial" w:cs="Arial"/>
                <w:sz w:val="24"/>
                <w:szCs w:val="24"/>
              </w:rPr>
            </w:pPr>
            <w:r>
              <w:rPr>
                <w:rFonts w:ascii="Arial" w:hAnsi="Arial" w:cs="Arial"/>
                <w:sz w:val="24"/>
                <w:szCs w:val="24"/>
              </w:rPr>
              <w:t>Sex M/F</w:t>
            </w:r>
          </w:p>
        </w:tc>
        <w:tc>
          <w:tcPr>
            <w:tcW w:w="1319" w:type="dxa"/>
          </w:tcPr>
          <w:p w14:paraId="749EB422" w14:textId="77777777" w:rsidR="00ED3FE2" w:rsidRDefault="00ED3FE2" w:rsidP="00FD2A1A">
            <w:pPr>
              <w:rPr>
                <w:rFonts w:ascii="Arial" w:hAnsi="Arial" w:cs="Arial"/>
                <w:sz w:val="24"/>
                <w:szCs w:val="24"/>
              </w:rPr>
            </w:pPr>
            <w:r>
              <w:rPr>
                <w:rFonts w:ascii="Arial" w:hAnsi="Arial" w:cs="Arial"/>
                <w:sz w:val="24"/>
                <w:szCs w:val="24"/>
              </w:rPr>
              <w:t xml:space="preserve">Date of Birth </w:t>
            </w:r>
          </w:p>
        </w:tc>
        <w:tc>
          <w:tcPr>
            <w:tcW w:w="1763" w:type="dxa"/>
          </w:tcPr>
          <w:p w14:paraId="07716B79" w14:textId="77777777" w:rsidR="00ED3FE2" w:rsidRDefault="00ED3FE2" w:rsidP="00FD2A1A">
            <w:pPr>
              <w:rPr>
                <w:rFonts w:ascii="Arial" w:hAnsi="Arial" w:cs="Arial"/>
                <w:sz w:val="24"/>
                <w:szCs w:val="24"/>
              </w:rPr>
            </w:pPr>
            <w:r>
              <w:rPr>
                <w:rFonts w:ascii="Arial" w:hAnsi="Arial" w:cs="Arial"/>
                <w:sz w:val="24"/>
                <w:szCs w:val="24"/>
              </w:rPr>
              <w:t>Relationship to you the tenant</w:t>
            </w:r>
          </w:p>
        </w:tc>
      </w:tr>
      <w:tr w:rsidR="00ED3FE2" w14:paraId="7F201451" w14:textId="77777777" w:rsidTr="00FD2A1A">
        <w:tc>
          <w:tcPr>
            <w:tcW w:w="817" w:type="dxa"/>
          </w:tcPr>
          <w:p w14:paraId="7422BF2A" w14:textId="77777777" w:rsidR="00ED3FE2" w:rsidRDefault="00ED3FE2" w:rsidP="00FD2A1A">
            <w:pPr>
              <w:rPr>
                <w:rFonts w:ascii="Arial" w:hAnsi="Arial" w:cs="Arial"/>
                <w:sz w:val="24"/>
                <w:szCs w:val="24"/>
              </w:rPr>
            </w:pPr>
          </w:p>
        </w:tc>
        <w:tc>
          <w:tcPr>
            <w:tcW w:w="2263" w:type="dxa"/>
          </w:tcPr>
          <w:p w14:paraId="740C9608" w14:textId="77777777" w:rsidR="00ED3FE2" w:rsidRDefault="00ED3FE2" w:rsidP="00FD2A1A">
            <w:pPr>
              <w:rPr>
                <w:rFonts w:ascii="Arial" w:hAnsi="Arial" w:cs="Arial"/>
                <w:sz w:val="24"/>
                <w:szCs w:val="24"/>
              </w:rPr>
            </w:pPr>
          </w:p>
        </w:tc>
        <w:tc>
          <w:tcPr>
            <w:tcW w:w="2131" w:type="dxa"/>
          </w:tcPr>
          <w:p w14:paraId="21E4A0C7" w14:textId="77777777" w:rsidR="00ED3FE2" w:rsidRDefault="00ED3FE2" w:rsidP="00FD2A1A">
            <w:pPr>
              <w:rPr>
                <w:rFonts w:ascii="Arial" w:hAnsi="Arial" w:cs="Arial"/>
                <w:sz w:val="24"/>
                <w:szCs w:val="24"/>
              </w:rPr>
            </w:pPr>
          </w:p>
        </w:tc>
        <w:tc>
          <w:tcPr>
            <w:tcW w:w="949" w:type="dxa"/>
          </w:tcPr>
          <w:p w14:paraId="5AF8AD1C" w14:textId="77777777" w:rsidR="00ED3FE2" w:rsidRDefault="00ED3FE2" w:rsidP="00FD2A1A">
            <w:pPr>
              <w:rPr>
                <w:rFonts w:ascii="Arial" w:hAnsi="Arial" w:cs="Arial"/>
                <w:sz w:val="24"/>
                <w:szCs w:val="24"/>
              </w:rPr>
            </w:pPr>
          </w:p>
        </w:tc>
        <w:tc>
          <w:tcPr>
            <w:tcW w:w="1319" w:type="dxa"/>
          </w:tcPr>
          <w:p w14:paraId="1115FB91" w14:textId="77777777" w:rsidR="00ED3FE2" w:rsidRDefault="00ED3FE2" w:rsidP="00FD2A1A">
            <w:pPr>
              <w:rPr>
                <w:rFonts w:ascii="Arial" w:hAnsi="Arial" w:cs="Arial"/>
                <w:sz w:val="24"/>
                <w:szCs w:val="24"/>
              </w:rPr>
            </w:pPr>
          </w:p>
        </w:tc>
        <w:tc>
          <w:tcPr>
            <w:tcW w:w="1763" w:type="dxa"/>
          </w:tcPr>
          <w:p w14:paraId="1360AED6" w14:textId="77777777" w:rsidR="00ED3FE2" w:rsidRDefault="00ED3FE2" w:rsidP="00FD2A1A">
            <w:pPr>
              <w:rPr>
                <w:rFonts w:ascii="Arial" w:hAnsi="Arial" w:cs="Arial"/>
                <w:sz w:val="24"/>
                <w:szCs w:val="24"/>
              </w:rPr>
            </w:pPr>
          </w:p>
        </w:tc>
      </w:tr>
      <w:tr w:rsidR="00ED3FE2" w14:paraId="3BFF9D25" w14:textId="77777777" w:rsidTr="00FD2A1A">
        <w:tc>
          <w:tcPr>
            <w:tcW w:w="817" w:type="dxa"/>
          </w:tcPr>
          <w:p w14:paraId="0CB859B2" w14:textId="77777777" w:rsidR="00ED3FE2" w:rsidRDefault="00ED3FE2" w:rsidP="00FD2A1A">
            <w:pPr>
              <w:rPr>
                <w:rFonts w:ascii="Arial" w:hAnsi="Arial" w:cs="Arial"/>
                <w:sz w:val="24"/>
                <w:szCs w:val="24"/>
              </w:rPr>
            </w:pPr>
          </w:p>
        </w:tc>
        <w:tc>
          <w:tcPr>
            <w:tcW w:w="2263" w:type="dxa"/>
          </w:tcPr>
          <w:p w14:paraId="1755B54B" w14:textId="77777777" w:rsidR="00ED3FE2" w:rsidRDefault="00ED3FE2" w:rsidP="00FD2A1A">
            <w:pPr>
              <w:rPr>
                <w:rFonts w:ascii="Arial" w:hAnsi="Arial" w:cs="Arial"/>
                <w:sz w:val="24"/>
                <w:szCs w:val="24"/>
              </w:rPr>
            </w:pPr>
          </w:p>
        </w:tc>
        <w:tc>
          <w:tcPr>
            <w:tcW w:w="2131" w:type="dxa"/>
          </w:tcPr>
          <w:p w14:paraId="4E18B77E" w14:textId="77777777" w:rsidR="00ED3FE2" w:rsidRDefault="00ED3FE2" w:rsidP="00FD2A1A">
            <w:pPr>
              <w:rPr>
                <w:rFonts w:ascii="Arial" w:hAnsi="Arial" w:cs="Arial"/>
                <w:sz w:val="24"/>
                <w:szCs w:val="24"/>
              </w:rPr>
            </w:pPr>
          </w:p>
        </w:tc>
        <w:tc>
          <w:tcPr>
            <w:tcW w:w="949" w:type="dxa"/>
          </w:tcPr>
          <w:p w14:paraId="25442DEC" w14:textId="77777777" w:rsidR="00ED3FE2" w:rsidRDefault="00ED3FE2" w:rsidP="00FD2A1A">
            <w:pPr>
              <w:rPr>
                <w:rFonts w:ascii="Arial" w:hAnsi="Arial" w:cs="Arial"/>
                <w:sz w:val="24"/>
                <w:szCs w:val="24"/>
              </w:rPr>
            </w:pPr>
          </w:p>
        </w:tc>
        <w:tc>
          <w:tcPr>
            <w:tcW w:w="1319" w:type="dxa"/>
          </w:tcPr>
          <w:p w14:paraId="43A285B5" w14:textId="77777777" w:rsidR="00ED3FE2" w:rsidRDefault="00ED3FE2" w:rsidP="00FD2A1A">
            <w:pPr>
              <w:rPr>
                <w:rFonts w:ascii="Arial" w:hAnsi="Arial" w:cs="Arial"/>
                <w:sz w:val="24"/>
                <w:szCs w:val="24"/>
              </w:rPr>
            </w:pPr>
          </w:p>
        </w:tc>
        <w:tc>
          <w:tcPr>
            <w:tcW w:w="1763" w:type="dxa"/>
          </w:tcPr>
          <w:p w14:paraId="4CF05BD3" w14:textId="77777777" w:rsidR="00ED3FE2" w:rsidRDefault="00ED3FE2" w:rsidP="00FD2A1A">
            <w:pPr>
              <w:rPr>
                <w:rFonts w:ascii="Arial" w:hAnsi="Arial" w:cs="Arial"/>
                <w:sz w:val="24"/>
                <w:szCs w:val="24"/>
              </w:rPr>
            </w:pPr>
          </w:p>
        </w:tc>
      </w:tr>
      <w:tr w:rsidR="00ED3FE2" w14:paraId="4A686385" w14:textId="77777777" w:rsidTr="00FD2A1A">
        <w:tc>
          <w:tcPr>
            <w:tcW w:w="817" w:type="dxa"/>
          </w:tcPr>
          <w:p w14:paraId="583C7912" w14:textId="77777777" w:rsidR="00ED3FE2" w:rsidRDefault="00ED3FE2" w:rsidP="00FD2A1A">
            <w:pPr>
              <w:rPr>
                <w:rFonts w:ascii="Arial" w:hAnsi="Arial" w:cs="Arial"/>
                <w:sz w:val="24"/>
                <w:szCs w:val="24"/>
              </w:rPr>
            </w:pPr>
          </w:p>
        </w:tc>
        <w:tc>
          <w:tcPr>
            <w:tcW w:w="2263" w:type="dxa"/>
          </w:tcPr>
          <w:p w14:paraId="22FD7F35" w14:textId="77777777" w:rsidR="00ED3FE2" w:rsidRDefault="00ED3FE2" w:rsidP="00FD2A1A">
            <w:pPr>
              <w:rPr>
                <w:rFonts w:ascii="Arial" w:hAnsi="Arial" w:cs="Arial"/>
                <w:sz w:val="24"/>
                <w:szCs w:val="24"/>
              </w:rPr>
            </w:pPr>
          </w:p>
        </w:tc>
        <w:tc>
          <w:tcPr>
            <w:tcW w:w="2131" w:type="dxa"/>
          </w:tcPr>
          <w:p w14:paraId="7205DBA8" w14:textId="77777777" w:rsidR="00ED3FE2" w:rsidRDefault="00ED3FE2" w:rsidP="00FD2A1A">
            <w:pPr>
              <w:rPr>
                <w:rFonts w:ascii="Arial" w:hAnsi="Arial" w:cs="Arial"/>
                <w:sz w:val="24"/>
                <w:szCs w:val="24"/>
              </w:rPr>
            </w:pPr>
          </w:p>
        </w:tc>
        <w:tc>
          <w:tcPr>
            <w:tcW w:w="949" w:type="dxa"/>
          </w:tcPr>
          <w:p w14:paraId="65C8C034" w14:textId="77777777" w:rsidR="00ED3FE2" w:rsidRDefault="00ED3FE2" w:rsidP="00FD2A1A">
            <w:pPr>
              <w:rPr>
                <w:rFonts w:ascii="Arial" w:hAnsi="Arial" w:cs="Arial"/>
                <w:sz w:val="24"/>
                <w:szCs w:val="24"/>
              </w:rPr>
            </w:pPr>
          </w:p>
        </w:tc>
        <w:tc>
          <w:tcPr>
            <w:tcW w:w="1319" w:type="dxa"/>
          </w:tcPr>
          <w:p w14:paraId="6182749D" w14:textId="77777777" w:rsidR="00ED3FE2" w:rsidRDefault="00ED3FE2" w:rsidP="00FD2A1A">
            <w:pPr>
              <w:rPr>
                <w:rFonts w:ascii="Arial" w:hAnsi="Arial" w:cs="Arial"/>
                <w:sz w:val="24"/>
                <w:szCs w:val="24"/>
              </w:rPr>
            </w:pPr>
          </w:p>
        </w:tc>
        <w:tc>
          <w:tcPr>
            <w:tcW w:w="1763" w:type="dxa"/>
          </w:tcPr>
          <w:p w14:paraId="64C09030" w14:textId="77777777" w:rsidR="00ED3FE2" w:rsidRDefault="00ED3FE2" w:rsidP="00FD2A1A">
            <w:pPr>
              <w:rPr>
                <w:rFonts w:ascii="Arial" w:hAnsi="Arial" w:cs="Arial"/>
                <w:sz w:val="24"/>
                <w:szCs w:val="24"/>
              </w:rPr>
            </w:pPr>
          </w:p>
        </w:tc>
      </w:tr>
    </w:tbl>
    <w:p w14:paraId="21BEB63E" w14:textId="77777777" w:rsidR="00ED3FE2" w:rsidRDefault="00ED3FE2" w:rsidP="00ED3FE2">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D3FE2" w14:paraId="69BCEF40" w14:textId="77777777" w:rsidTr="00FD2A1A">
        <w:tc>
          <w:tcPr>
            <w:tcW w:w="9242" w:type="dxa"/>
          </w:tcPr>
          <w:p w14:paraId="2C622298" w14:textId="77777777" w:rsidR="00ED3FE2" w:rsidRDefault="00ED3FE2" w:rsidP="00FD2A1A">
            <w:pPr>
              <w:rPr>
                <w:rFonts w:ascii="Arial" w:hAnsi="Arial" w:cs="Arial"/>
                <w:sz w:val="24"/>
                <w:szCs w:val="24"/>
              </w:rPr>
            </w:pPr>
            <w:r>
              <w:rPr>
                <w:rFonts w:ascii="Arial" w:hAnsi="Arial" w:cs="Arial"/>
                <w:sz w:val="24"/>
                <w:szCs w:val="24"/>
              </w:rPr>
              <w:t xml:space="preserve">Present Address </w:t>
            </w:r>
          </w:p>
          <w:p w14:paraId="4BD5F24A" w14:textId="77777777" w:rsidR="00ED3FE2" w:rsidRDefault="00ED3FE2" w:rsidP="00FD2A1A">
            <w:pPr>
              <w:rPr>
                <w:rFonts w:ascii="Arial" w:hAnsi="Arial" w:cs="Arial"/>
                <w:sz w:val="24"/>
                <w:szCs w:val="24"/>
              </w:rPr>
            </w:pPr>
          </w:p>
        </w:tc>
      </w:tr>
      <w:tr w:rsidR="00ED3FE2" w14:paraId="1CFB332C" w14:textId="77777777" w:rsidTr="00FD2A1A">
        <w:tc>
          <w:tcPr>
            <w:tcW w:w="9242" w:type="dxa"/>
          </w:tcPr>
          <w:p w14:paraId="10335972" w14:textId="77777777" w:rsidR="00ED3FE2" w:rsidRDefault="00ED3FE2" w:rsidP="00FD2A1A">
            <w:pPr>
              <w:rPr>
                <w:rFonts w:ascii="Arial" w:hAnsi="Arial" w:cs="Arial"/>
                <w:sz w:val="24"/>
                <w:szCs w:val="24"/>
              </w:rPr>
            </w:pPr>
            <w:r>
              <w:rPr>
                <w:rFonts w:ascii="Arial" w:hAnsi="Arial" w:cs="Arial"/>
                <w:sz w:val="24"/>
                <w:szCs w:val="24"/>
              </w:rPr>
              <w:t xml:space="preserve">Postcode </w:t>
            </w:r>
          </w:p>
        </w:tc>
      </w:tr>
    </w:tbl>
    <w:p w14:paraId="6BE6E0C5" w14:textId="77777777" w:rsidR="00ED3FE2" w:rsidRDefault="00ED3FE2" w:rsidP="00ED3FE2">
      <w:pPr>
        <w:rPr>
          <w:rFonts w:ascii="Arial" w:hAnsi="Arial" w:cs="Arial"/>
          <w:sz w:val="24"/>
          <w:szCs w:val="24"/>
        </w:rPr>
      </w:pPr>
    </w:p>
    <w:tbl>
      <w:tblPr>
        <w:tblStyle w:val="TableGrid"/>
        <w:tblW w:w="0" w:type="auto"/>
        <w:tblLook w:val="04A0" w:firstRow="1" w:lastRow="0" w:firstColumn="1" w:lastColumn="0" w:noHBand="0" w:noVBand="1"/>
      </w:tblPr>
      <w:tblGrid>
        <w:gridCol w:w="3003"/>
        <w:gridCol w:w="3015"/>
        <w:gridCol w:w="2998"/>
      </w:tblGrid>
      <w:tr w:rsidR="00ED3FE2" w14:paraId="107AB468" w14:textId="77777777" w:rsidTr="00FD2A1A">
        <w:tc>
          <w:tcPr>
            <w:tcW w:w="3080" w:type="dxa"/>
          </w:tcPr>
          <w:p w14:paraId="1349D1D7" w14:textId="77777777" w:rsidR="00ED3FE2" w:rsidRDefault="00ED3FE2" w:rsidP="00FD2A1A">
            <w:pPr>
              <w:rPr>
                <w:rFonts w:ascii="Arial" w:hAnsi="Arial" w:cs="Arial"/>
                <w:sz w:val="24"/>
                <w:szCs w:val="24"/>
              </w:rPr>
            </w:pPr>
            <w:r>
              <w:rPr>
                <w:rFonts w:ascii="Arial" w:hAnsi="Arial" w:cs="Arial"/>
                <w:sz w:val="24"/>
                <w:szCs w:val="24"/>
              </w:rPr>
              <w:t>Email address</w:t>
            </w:r>
          </w:p>
        </w:tc>
        <w:tc>
          <w:tcPr>
            <w:tcW w:w="3081" w:type="dxa"/>
          </w:tcPr>
          <w:p w14:paraId="1203EAB8" w14:textId="77777777" w:rsidR="00ED3FE2" w:rsidRDefault="00ED3FE2" w:rsidP="00FD2A1A">
            <w:pPr>
              <w:rPr>
                <w:rFonts w:ascii="Arial" w:hAnsi="Arial" w:cs="Arial"/>
                <w:sz w:val="24"/>
                <w:szCs w:val="24"/>
              </w:rPr>
            </w:pPr>
            <w:r>
              <w:rPr>
                <w:rFonts w:ascii="Arial" w:hAnsi="Arial" w:cs="Arial"/>
                <w:sz w:val="24"/>
                <w:szCs w:val="24"/>
              </w:rPr>
              <w:t>Telephone</w:t>
            </w:r>
          </w:p>
        </w:tc>
        <w:tc>
          <w:tcPr>
            <w:tcW w:w="3081" w:type="dxa"/>
          </w:tcPr>
          <w:p w14:paraId="3B503E81" w14:textId="77777777" w:rsidR="00ED3FE2" w:rsidRDefault="00ED3FE2" w:rsidP="00FD2A1A">
            <w:pPr>
              <w:rPr>
                <w:rFonts w:ascii="Arial" w:hAnsi="Arial" w:cs="Arial"/>
                <w:sz w:val="24"/>
                <w:szCs w:val="24"/>
              </w:rPr>
            </w:pPr>
            <w:r>
              <w:rPr>
                <w:rFonts w:ascii="Arial" w:hAnsi="Arial" w:cs="Arial"/>
                <w:sz w:val="24"/>
                <w:szCs w:val="24"/>
              </w:rPr>
              <w:t xml:space="preserve">Mobile </w:t>
            </w:r>
          </w:p>
        </w:tc>
      </w:tr>
      <w:tr w:rsidR="00ED3FE2" w14:paraId="2932E42D" w14:textId="77777777" w:rsidTr="00FD2A1A">
        <w:tc>
          <w:tcPr>
            <w:tcW w:w="3080" w:type="dxa"/>
          </w:tcPr>
          <w:p w14:paraId="4E67AF94" w14:textId="77777777" w:rsidR="00ED3FE2" w:rsidRDefault="00ED3FE2" w:rsidP="00FD2A1A">
            <w:pPr>
              <w:rPr>
                <w:rFonts w:ascii="Arial" w:hAnsi="Arial" w:cs="Arial"/>
                <w:sz w:val="24"/>
                <w:szCs w:val="24"/>
              </w:rPr>
            </w:pPr>
          </w:p>
        </w:tc>
        <w:tc>
          <w:tcPr>
            <w:tcW w:w="3081" w:type="dxa"/>
          </w:tcPr>
          <w:p w14:paraId="7AC7AAA3" w14:textId="77777777" w:rsidR="00ED3FE2" w:rsidRDefault="00ED3FE2" w:rsidP="00FD2A1A">
            <w:pPr>
              <w:rPr>
                <w:rFonts w:ascii="Arial" w:hAnsi="Arial" w:cs="Arial"/>
                <w:sz w:val="24"/>
                <w:szCs w:val="24"/>
              </w:rPr>
            </w:pPr>
          </w:p>
        </w:tc>
        <w:tc>
          <w:tcPr>
            <w:tcW w:w="3081" w:type="dxa"/>
          </w:tcPr>
          <w:p w14:paraId="58EA224E" w14:textId="77777777" w:rsidR="00ED3FE2" w:rsidRDefault="00ED3FE2" w:rsidP="00FD2A1A">
            <w:pPr>
              <w:rPr>
                <w:rFonts w:ascii="Arial" w:hAnsi="Arial" w:cs="Arial"/>
                <w:sz w:val="24"/>
                <w:szCs w:val="24"/>
              </w:rPr>
            </w:pPr>
          </w:p>
        </w:tc>
      </w:tr>
    </w:tbl>
    <w:p w14:paraId="20686406" w14:textId="77777777" w:rsidR="00ED3FE2" w:rsidRDefault="00ED3FE2" w:rsidP="00ED3FE2">
      <w:pPr>
        <w:rPr>
          <w:rFonts w:ascii="Arial" w:hAnsi="Arial" w:cs="Arial"/>
          <w:sz w:val="24"/>
          <w:szCs w:val="24"/>
        </w:rPr>
      </w:pPr>
    </w:p>
    <w:tbl>
      <w:tblPr>
        <w:tblStyle w:val="TableGrid"/>
        <w:tblW w:w="0" w:type="auto"/>
        <w:tblLook w:val="04A0" w:firstRow="1" w:lastRow="0" w:firstColumn="1" w:lastColumn="0" w:noHBand="0" w:noVBand="1"/>
      </w:tblPr>
      <w:tblGrid>
        <w:gridCol w:w="3022"/>
        <w:gridCol w:w="3023"/>
        <w:gridCol w:w="2971"/>
      </w:tblGrid>
      <w:tr w:rsidR="00ED3FE2" w14:paraId="64A03EAA" w14:textId="77777777" w:rsidTr="00FD2A1A">
        <w:tc>
          <w:tcPr>
            <w:tcW w:w="6204" w:type="dxa"/>
            <w:gridSpan w:val="2"/>
          </w:tcPr>
          <w:p w14:paraId="5FD1ED34" w14:textId="77777777" w:rsidR="00ED3FE2" w:rsidRDefault="00ED3FE2" w:rsidP="00FD2A1A">
            <w:pPr>
              <w:rPr>
                <w:rFonts w:ascii="Arial" w:hAnsi="Arial" w:cs="Arial"/>
                <w:sz w:val="24"/>
                <w:szCs w:val="24"/>
              </w:rPr>
            </w:pPr>
            <w:r>
              <w:rPr>
                <w:rFonts w:ascii="Arial" w:hAnsi="Arial" w:cs="Arial"/>
                <w:sz w:val="24"/>
                <w:szCs w:val="24"/>
              </w:rPr>
              <w:t xml:space="preserve">What type of tenancy do you have? </w:t>
            </w:r>
          </w:p>
          <w:p w14:paraId="1385D87B" w14:textId="77777777" w:rsidR="00ED3FE2" w:rsidRDefault="00ED3FE2" w:rsidP="00FD2A1A">
            <w:pPr>
              <w:rPr>
                <w:rFonts w:ascii="Arial" w:hAnsi="Arial" w:cs="Arial"/>
                <w:sz w:val="24"/>
                <w:szCs w:val="24"/>
              </w:rPr>
            </w:pPr>
            <w:r>
              <w:rPr>
                <w:rFonts w:ascii="Arial" w:hAnsi="Arial" w:cs="Arial"/>
                <w:sz w:val="24"/>
                <w:szCs w:val="24"/>
              </w:rPr>
              <w:t>*Starter tenancies do not have the right to mutual exchange</w:t>
            </w:r>
          </w:p>
        </w:tc>
        <w:tc>
          <w:tcPr>
            <w:tcW w:w="3038" w:type="dxa"/>
          </w:tcPr>
          <w:p w14:paraId="10CEB270" w14:textId="77777777" w:rsidR="00ED3FE2" w:rsidRDefault="00ED3FE2" w:rsidP="00FD2A1A">
            <w:pPr>
              <w:rPr>
                <w:rFonts w:ascii="Arial" w:hAnsi="Arial" w:cs="Arial"/>
                <w:sz w:val="24"/>
                <w:szCs w:val="24"/>
              </w:rPr>
            </w:pPr>
            <w:r>
              <w:rPr>
                <w:rFonts w:ascii="Arial" w:hAnsi="Arial" w:cs="Arial"/>
                <w:sz w:val="24"/>
                <w:szCs w:val="24"/>
              </w:rPr>
              <w:t xml:space="preserve">Secure / Assured / Starter* </w:t>
            </w:r>
          </w:p>
        </w:tc>
      </w:tr>
      <w:tr w:rsidR="00ED3FE2" w14:paraId="0E373CBA" w14:textId="77777777" w:rsidTr="00FD2A1A">
        <w:tc>
          <w:tcPr>
            <w:tcW w:w="6204" w:type="dxa"/>
            <w:gridSpan w:val="2"/>
          </w:tcPr>
          <w:p w14:paraId="7290E0A3" w14:textId="77777777" w:rsidR="00ED3FE2" w:rsidRDefault="00ED3FE2" w:rsidP="00FD2A1A">
            <w:pPr>
              <w:rPr>
                <w:rFonts w:ascii="Arial" w:hAnsi="Arial" w:cs="Arial"/>
                <w:sz w:val="24"/>
                <w:szCs w:val="24"/>
              </w:rPr>
            </w:pPr>
            <w:r>
              <w:rPr>
                <w:rFonts w:ascii="Arial" w:hAnsi="Arial" w:cs="Arial"/>
                <w:sz w:val="24"/>
                <w:szCs w:val="24"/>
              </w:rPr>
              <w:t>When did your tenancy start?</w:t>
            </w:r>
          </w:p>
        </w:tc>
        <w:tc>
          <w:tcPr>
            <w:tcW w:w="3038" w:type="dxa"/>
          </w:tcPr>
          <w:p w14:paraId="3B06C819" w14:textId="77777777" w:rsidR="00ED3FE2" w:rsidRDefault="00ED3FE2" w:rsidP="00FD2A1A">
            <w:pPr>
              <w:rPr>
                <w:rFonts w:ascii="Arial" w:hAnsi="Arial" w:cs="Arial"/>
                <w:sz w:val="24"/>
                <w:szCs w:val="24"/>
              </w:rPr>
            </w:pPr>
          </w:p>
        </w:tc>
      </w:tr>
      <w:tr w:rsidR="00ED3FE2" w14:paraId="36E30694" w14:textId="77777777" w:rsidTr="00FD2A1A">
        <w:tc>
          <w:tcPr>
            <w:tcW w:w="3102" w:type="dxa"/>
          </w:tcPr>
          <w:p w14:paraId="782176A5" w14:textId="77777777" w:rsidR="00ED3FE2" w:rsidRDefault="00ED3FE2" w:rsidP="00FD2A1A">
            <w:pPr>
              <w:rPr>
                <w:rFonts w:ascii="Arial" w:hAnsi="Arial" w:cs="Arial"/>
                <w:sz w:val="24"/>
                <w:szCs w:val="24"/>
              </w:rPr>
            </w:pPr>
            <w:r>
              <w:rPr>
                <w:rFonts w:ascii="Arial" w:hAnsi="Arial" w:cs="Arial"/>
                <w:sz w:val="24"/>
                <w:szCs w:val="24"/>
              </w:rPr>
              <w:t xml:space="preserve">Do you have any pets?  </w:t>
            </w:r>
            <w:r w:rsidRPr="000E70F4">
              <w:rPr>
                <w:rFonts w:ascii="Arial" w:hAnsi="Arial" w:cs="Arial"/>
                <w:sz w:val="24"/>
                <w:szCs w:val="24"/>
              </w:rPr>
              <w:t>Yes /No</w:t>
            </w:r>
          </w:p>
        </w:tc>
        <w:tc>
          <w:tcPr>
            <w:tcW w:w="3102" w:type="dxa"/>
          </w:tcPr>
          <w:p w14:paraId="36D1984B" w14:textId="343A07EC" w:rsidR="00ED3FE2" w:rsidRDefault="00ED3FE2" w:rsidP="00FD2A1A">
            <w:pPr>
              <w:rPr>
                <w:rFonts w:ascii="Arial" w:hAnsi="Arial" w:cs="Arial"/>
                <w:sz w:val="24"/>
                <w:szCs w:val="24"/>
              </w:rPr>
            </w:pPr>
            <w:r>
              <w:rPr>
                <w:rFonts w:ascii="Arial" w:hAnsi="Arial" w:cs="Arial"/>
                <w:sz w:val="24"/>
                <w:szCs w:val="24"/>
              </w:rPr>
              <w:t xml:space="preserve"> </w:t>
            </w:r>
            <w:r w:rsidRPr="000E70F4">
              <w:rPr>
                <w:rFonts w:ascii="Arial" w:hAnsi="Arial" w:cs="Arial"/>
                <w:sz w:val="24"/>
                <w:szCs w:val="24"/>
              </w:rPr>
              <w:t>If yes</w:t>
            </w:r>
            <w:r w:rsidR="00901A3F">
              <w:rPr>
                <w:rFonts w:ascii="Arial" w:hAnsi="Arial" w:cs="Arial"/>
                <w:sz w:val="24"/>
                <w:szCs w:val="24"/>
              </w:rPr>
              <w:t xml:space="preserve"> how many and extra care</w:t>
            </w:r>
            <w:r w:rsidRPr="000E70F4">
              <w:rPr>
                <w:rFonts w:ascii="Arial" w:hAnsi="Arial" w:cs="Arial"/>
                <w:sz w:val="24"/>
                <w:szCs w:val="24"/>
              </w:rPr>
              <w:t xml:space="preserve"> what type of pet</w:t>
            </w:r>
            <w:r>
              <w:rPr>
                <w:rFonts w:ascii="Arial" w:hAnsi="Arial" w:cs="Arial"/>
                <w:sz w:val="24"/>
                <w:szCs w:val="24"/>
              </w:rPr>
              <w:t>?</w:t>
            </w:r>
          </w:p>
        </w:tc>
        <w:tc>
          <w:tcPr>
            <w:tcW w:w="3038" w:type="dxa"/>
          </w:tcPr>
          <w:p w14:paraId="21CC54EF" w14:textId="77777777" w:rsidR="00ED3FE2" w:rsidRDefault="00ED3FE2" w:rsidP="00FD2A1A">
            <w:pPr>
              <w:rPr>
                <w:rFonts w:ascii="Arial" w:hAnsi="Arial" w:cs="Arial"/>
                <w:sz w:val="24"/>
                <w:szCs w:val="24"/>
              </w:rPr>
            </w:pPr>
          </w:p>
        </w:tc>
      </w:tr>
      <w:tr w:rsidR="00ED3FE2" w14:paraId="6EB45870" w14:textId="77777777" w:rsidTr="00FD2A1A">
        <w:tc>
          <w:tcPr>
            <w:tcW w:w="6204" w:type="dxa"/>
            <w:gridSpan w:val="2"/>
          </w:tcPr>
          <w:p w14:paraId="3E80269F" w14:textId="77777777" w:rsidR="00ED3FE2" w:rsidRDefault="00ED3FE2" w:rsidP="00FD2A1A">
            <w:pPr>
              <w:rPr>
                <w:rFonts w:ascii="Arial" w:hAnsi="Arial" w:cs="Arial"/>
                <w:sz w:val="24"/>
                <w:szCs w:val="24"/>
              </w:rPr>
            </w:pPr>
            <w:r>
              <w:rPr>
                <w:rFonts w:ascii="Arial" w:hAnsi="Arial" w:cs="Arial"/>
                <w:sz w:val="24"/>
                <w:szCs w:val="24"/>
              </w:rPr>
              <w:t xml:space="preserve">Property Type </w:t>
            </w:r>
          </w:p>
        </w:tc>
        <w:tc>
          <w:tcPr>
            <w:tcW w:w="3038" w:type="dxa"/>
          </w:tcPr>
          <w:p w14:paraId="555666D8" w14:textId="77777777" w:rsidR="00ED3FE2" w:rsidRDefault="00ED3FE2" w:rsidP="00FD2A1A">
            <w:pPr>
              <w:rPr>
                <w:rFonts w:ascii="Arial" w:hAnsi="Arial" w:cs="Arial"/>
                <w:sz w:val="24"/>
                <w:szCs w:val="24"/>
              </w:rPr>
            </w:pPr>
          </w:p>
        </w:tc>
      </w:tr>
      <w:tr w:rsidR="00ED3FE2" w14:paraId="1BE12437" w14:textId="77777777" w:rsidTr="00FD2A1A">
        <w:tc>
          <w:tcPr>
            <w:tcW w:w="6204" w:type="dxa"/>
            <w:gridSpan w:val="2"/>
          </w:tcPr>
          <w:p w14:paraId="17B1B714" w14:textId="77777777" w:rsidR="00ED3FE2" w:rsidRDefault="00ED3FE2" w:rsidP="00FD2A1A">
            <w:pPr>
              <w:rPr>
                <w:rFonts w:ascii="Arial" w:hAnsi="Arial" w:cs="Arial"/>
                <w:sz w:val="24"/>
                <w:szCs w:val="24"/>
              </w:rPr>
            </w:pPr>
            <w:r>
              <w:rPr>
                <w:rFonts w:ascii="Arial" w:hAnsi="Arial" w:cs="Arial"/>
                <w:sz w:val="24"/>
                <w:szCs w:val="24"/>
              </w:rPr>
              <w:t xml:space="preserve">Number of Bedrooms </w:t>
            </w:r>
          </w:p>
        </w:tc>
        <w:tc>
          <w:tcPr>
            <w:tcW w:w="3038" w:type="dxa"/>
          </w:tcPr>
          <w:p w14:paraId="17C92D72" w14:textId="77777777" w:rsidR="00ED3FE2" w:rsidRDefault="00ED3FE2" w:rsidP="00FD2A1A">
            <w:pPr>
              <w:rPr>
                <w:rFonts w:ascii="Arial" w:hAnsi="Arial" w:cs="Arial"/>
                <w:sz w:val="24"/>
                <w:szCs w:val="24"/>
              </w:rPr>
            </w:pPr>
          </w:p>
        </w:tc>
      </w:tr>
      <w:tr w:rsidR="00ED3FE2" w14:paraId="4936BB57" w14:textId="77777777" w:rsidTr="00FD2A1A">
        <w:tc>
          <w:tcPr>
            <w:tcW w:w="6204" w:type="dxa"/>
            <w:gridSpan w:val="2"/>
          </w:tcPr>
          <w:p w14:paraId="2737157E" w14:textId="77777777" w:rsidR="00ED3FE2" w:rsidRDefault="00ED3FE2" w:rsidP="00FD2A1A">
            <w:pPr>
              <w:rPr>
                <w:rFonts w:ascii="Arial" w:hAnsi="Arial" w:cs="Arial"/>
                <w:sz w:val="24"/>
                <w:szCs w:val="24"/>
              </w:rPr>
            </w:pPr>
            <w:r>
              <w:rPr>
                <w:rFonts w:ascii="Arial" w:hAnsi="Arial" w:cs="Arial"/>
                <w:sz w:val="24"/>
                <w:szCs w:val="24"/>
              </w:rPr>
              <w:lastRenderedPageBreak/>
              <w:t xml:space="preserve">Is your property adapted for a person with special needs? </w:t>
            </w:r>
          </w:p>
        </w:tc>
        <w:tc>
          <w:tcPr>
            <w:tcW w:w="3038" w:type="dxa"/>
          </w:tcPr>
          <w:p w14:paraId="07404F81" w14:textId="77777777" w:rsidR="00ED3FE2" w:rsidRDefault="00ED3FE2" w:rsidP="00FD2A1A">
            <w:pPr>
              <w:rPr>
                <w:rFonts w:ascii="Arial" w:hAnsi="Arial" w:cs="Arial"/>
                <w:sz w:val="24"/>
                <w:szCs w:val="24"/>
              </w:rPr>
            </w:pPr>
          </w:p>
        </w:tc>
      </w:tr>
      <w:tr w:rsidR="00ED3FE2" w14:paraId="034FDC4E" w14:textId="77777777" w:rsidTr="00FD2A1A">
        <w:tc>
          <w:tcPr>
            <w:tcW w:w="6204" w:type="dxa"/>
            <w:gridSpan w:val="2"/>
          </w:tcPr>
          <w:p w14:paraId="53BDCA47" w14:textId="77777777" w:rsidR="00ED3FE2" w:rsidRDefault="00ED3FE2" w:rsidP="00FD2A1A">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state what adaptations </w:t>
            </w:r>
          </w:p>
        </w:tc>
        <w:tc>
          <w:tcPr>
            <w:tcW w:w="3038" w:type="dxa"/>
          </w:tcPr>
          <w:p w14:paraId="3305DF2F" w14:textId="77777777" w:rsidR="00ED3FE2" w:rsidRDefault="00ED3FE2" w:rsidP="00FD2A1A">
            <w:pPr>
              <w:rPr>
                <w:rFonts w:ascii="Arial" w:hAnsi="Arial" w:cs="Arial"/>
                <w:sz w:val="24"/>
                <w:szCs w:val="24"/>
              </w:rPr>
            </w:pPr>
          </w:p>
        </w:tc>
      </w:tr>
    </w:tbl>
    <w:p w14:paraId="29C341BA" w14:textId="77777777" w:rsidR="00ED3FE2" w:rsidRDefault="00ED3FE2" w:rsidP="00ED3FE2">
      <w:pPr>
        <w:rPr>
          <w:rFonts w:ascii="Arial" w:hAnsi="Arial" w:cs="Arial"/>
          <w:b/>
          <w:sz w:val="24"/>
          <w:szCs w:val="24"/>
        </w:rPr>
      </w:pPr>
      <w:r w:rsidRPr="000E70F4">
        <w:rPr>
          <w:rFonts w:ascii="Arial" w:hAnsi="Arial" w:cs="Arial"/>
          <w:b/>
          <w:sz w:val="24"/>
          <w:szCs w:val="24"/>
        </w:rPr>
        <w:t xml:space="preserve">Section 2 Details of the Person You Wish to Exchange With </w:t>
      </w:r>
    </w:p>
    <w:tbl>
      <w:tblPr>
        <w:tblStyle w:val="TableGrid"/>
        <w:tblW w:w="0" w:type="auto"/>
        <w:tblLook w:val="04A0" w:firstRow="1" w:lastRow="0" w:firstColumn="1" w:lastColumn="0" w:noHBand="0" w:noVBand="1"/>
      </w:tblPr>
      <w:tblGrid>
        <w:gridCol w:w="1486"/>
        <w:gridCol w:w="1518"/>
        <w:gridCol w:w="1498"/>
        <w:gridCol w:w="1483"/>
        <w:gridCol w:w="1282"/>
        <w:gridCol w:w="1749"/>
      </w:tblGrid>
      <w:tr w:rsidR="00ED3FE2" w14:paraId="72951ABE" w14:textId="77777777" w:rsidTr="00FD2A1A">
        <w:tc>
          <w:tcPr>
            <w:tcW w:w="9242" w:type="dxa"/>
            <w:gridSpan w:val="6"/>
          </w:tcPr>
          <w:p w14:paraId="42BD488D" w14:textId="77777777" w:rsidR="00ED3FE2" w:rsidRDefault="00ED3FE2" w:rsidP="00FD2A1A">
            <w:pPr>
              <w:rPr>
                <w:rFonts w:ascii="Arial" w:hAnsi="Arial" w:cs="Arial"/>
                <w:sz w:val="24"/>
                <w:szCs w:val="24"/>
              </w:rPr>
            </w:pPr>
            <w:r>
              <w:rPr>
                <w:rFonts w:ascii="Arial" w:hAnsi="Arial" w:cs="Arial"/>
                <w:sz w:val="24"/>
                <w:szCs w:val="24"/>
              </w:rPr>
              <w:t xml:space="preserve">Please give the following details for the household wishing to exchange with you  </w:t>
            </w:r>
          </w:p>
        </w:tc>
      </w:tr>
      <w:tr w:rsidR="00ED3FE2" w14:paraId="1A98463D" w14:textId="77777777" w:rsidTr="00FD2A1A">
        <w:tc>
          <w:tcPr>
            <w:tcW w:w="1540" w:type="dxa"/>
          </w:tcPr>
          <w:p w14:paraId="5D2FDCD7" w14:textId="77777777" w:rsidR="00ED3FE2" w:rsidRDefault="00ED3FE2" w:rsidP="00FD2A1A">
            <w:pPr>
              <w:rPr>
                <w:rFonts w:ascii="Arial" w:hAnsi="Arial" w:cs="Arial"/>
                <w:sz w:val="24"/>
                <w:szCs w:val="24"/>
              </w:rPr>
            </w:pPr>
            <w:r>
              <w:rPr>
                <w:rFonts w:ascii="Arial" w:hAnsi="Arial" w:cs="Arial"/>
                <w:sz w:val="24"/>
                <w:szCs w:val="24"/>
              </w:rPr>
              <w:t xml:space="preserve">Title </w:t>
            </w:r>
          </w:p>
        </w:tc>
        <w:tc>
          <w:tcPr>
            <w:tcW w:w="1540" w:type="dxa"/>
          </w:tcPr>
          <w:p w14:paraId="1037FAA7" w14:textId="77777777" w:rsidR="00ED3FE2" w:rsidRDefault="00ED3FE2" w:rsidP="00FD2A1A">
            <w:pPr>
              <w:rPr>
                <w:rFonts w:ascii="Arial" w:hAnsi="Arial" w:cs="Arial"/>
                <w:sz w:val="24"/>
                <w:szCs w:val="24"/>
              </w:rPr>
            </w:pPr>
            <w:r>
              <w:rPr>
                <w:rFonts w:ascii="Arial" w:hAnsi="Arial" w:cs="Arial"/>
                <w:sz w:val="24"/>
                <w:szCs w:val="24"/>
              </w:rPr>
              <w:t>Surname</w:t>
            </w:r>
          </w:p>
        </w:tc>
        <w:tc>
          <w:tcPr>
            <w:tcW w:w="1540" w:type="dxa"/>
          </w:tcPr>
          <w:p w14:paraId="4E978447" w14:textId="77777777" w:rsidR="00ED3FE2" w:rsidRDefault="00ED3FE2" w:rsidP="00FD2A1A">
            <w:pPr>
              <w:rPr>
                <w:rFonts w:ascii="Arial" w:hAnsi="Arial" w:cs="Arial"/>
                <w:sz w:val="24"/>
                <w:szCs w:val="24"/>
              </w:rPr>
            </w:pPr>
            <w:r>
              <w:rPr>
                <w:rFonts w:ascii="Arial" w:hAnsi="Arial" w:cs="Arial"/>
                <w:sz w:val="24"/>
                <w:szCs w:val="24"/>
              </w:rPr>
              <w:t>First Name</w:t>
            </w:r>
          </w:p>
        </w:tc>
        <w:tc>
          <w:tcPr>
            <w:tcW w:w="1540" w:type="dxa"/>
          </w:tcPr>
          <w:p w14:paraId="25BA66B2" w14:textId="77777777" w:rsidR="00ED3FE2" w:rsidRDefault="00ED3FE2" w:rsidP="00FD2A1A">
            <w:pPr>
              <w:rPr>
                <w:rFonts w:ascii="Arial" w:hAnsi="Arial" w:cs="Arial"/>
                <w:sz w:val="24"/>
                <w:szCs w:val="24"/>
              </w:rPr>
            </w:pPr>
            <w:r>
              <w:rPr>
                <w:rFonts w:ascii="Arial" w:hAnsi="Arial" w:cs="Arial"/>
                <w:sz w:val="24"/>
                <w:szCs w:val="24"/>
              </w:rPr>
              <w:t>Sex M/F</w:t>
            </w:r>
          </w:p>
        </w:tc>
        <w:tc>
          <w:tcPr>
            <w:tcW w:w="1319" w:type="dxa"/>
          </w:tcPr>
          <w:p w14:paraId="7B027867" w14:textId="77777777" w:rsidR="00ED3FE2" w:rsidRDefault="00ED3FE2" w:rsidP="00FD2A1A">
            <w:pPr>
              <w:rPr>
                <w:rFonts w:ascii="Arial" w:hAnsi="Arial" w:cs="Arial"/>
                <w:sz w:val="24"/>
                <w:szCs w:val="24"/>
              </w:rPr>
            </w:pPr>
            <w:r>
              <w:rPr>
                <w:rFonts w:ascii="Arial" w:hAnsi="Arial" w:cs="Arial"/>
                <w:sz w:val="24"/>
                <w:szCs w:val="24"/>
              </w:rPr>
              <w:t xml:space="preserve">Date of Birth </w:t>
            </w:r>
          </w:p>
        </w:tc>
        <w:tc>
          <w:tcPr>
            <w:tcW w:w="1763" w:type="dxa"/>
          </w:tcPr>
          <w:p w14:paraId="28D1FB09" w14:textId="77777777" w:rsidR="00ED3FE2" w:rsidRDefault="00ED3FE2" w:rsidP="00FD2A1A">
            <w:pPr>
              <w:rPr>
                <w:rFonts w:ascii="Arial" w:hAnsi="Arial" w:cs="Arial"/>
                <w:sz w:val="24"/>
                <w:szCs w:val="24"/>
              </w:rPr>
            </w:pPr>
            <w:r>
              <w:rPr>
                <w:rFonts w:ascii="Arial" w:hAnsi="Arial" w:cs="Arial"/>
                <w:sz w:val="24"/>
                <w:szCs w:val="24"/>
              </w:rPr>
              <w:t>Relationship to the tenant</w:t>
            </w:r>
          </w:p>
        </w:tc>
      </w:tr>
      <w:tr w:rsidR="00ED3FE2" w14:paraId="05F55621" w14:textId="77777777" w:rsidTr="00FD2A1A">
        <w:tc>
          <w:tcPr>
            <w:tcW w:w="1540" w:type="dxa"/>
          </w:tcPr>
          <w:p w14:paraId="5ECB4DF4" w14:textId="77777777" w:rsidR="00ED3FE2" w:rsidRDefault="00ED3FE2" w:rsidP="00FD2A1A">
            <w:pPr>
              <w:rPr>
                <w:rFonts w:ascii="Arial" w:hAnsi="Arial" w:cs="Arial"/>
                <w:sz w:val="24"/>
                <w:szCs w:val="24"/>
              </w:rPr>
            </w:pPr>
          </w:p>
        </w:tc>
        <w:tc>
          <w:tcPr>
            <w:tcW w:w="1540" w:type="dxa"/>
          </w:tcPr>
          <w:p w14:paraId="387A6188" w14:textId="77777777" w:rsidR="00ED3FE2" w:rsidRDefault="00ED3FE2" w:rsidP="00FD2A1A">
            <w:pPr>
              <w:rPr>
                <w:rFonts w:ascii="Arial" w:hAnsi="Arial" w:cs="Arial"/>
                <w:sz w:val="24"/>
                <w:szCs w:val="24"/>
              </w:rPr>
            </w:pPr>
          </w:p>
        </w:tc>
        <w:tc>
          <w:tcPr>
            <w:tcW w:w="1540" w:type="dxa"/>
          </w:tcPr>
          <w:p w14:paraId="49FC7AB8" w14:textId="77777777" w:rsidR="00ED3FE2" w:rsidRDefault="00ED3FE2" w:rsidP="00FD2A1A">
            <w:pPr>
              <w:rPr>
                <w:rFonts w:ascii="Arial" w:hAnsi="Arial" w:cs="Arial"/>
                <w:sz w:val="24"/>
                <w:szCs w:val="24"/>
              </w:rPr>
            </w:pPr>
          </w:p>
        </w:tc>
        <w:tc>
          <w:tcPr>
            <w:tcW w:w="1540" w:type="dxa"/>
          </w:tcPr>
          <w:p w14:paraId="75FCB64A" w14:textId="77777777" w:rsidR="00ED3FE2" w:rsidRDefault="00ED3FE2" w:rsidP="00FD2A1A">
            <w:pPr>
              <w:rPr>
                <w:rFonts w:ascii="Arial" w:hAnsi="Arial" w:cs="Arial"/>
                <w:sz w:val="24"/>
                <w:szCs w:val="24"/>
              </w:rPr>
            </w:pPr>
          </w:p>
        </w:tc>
        <w:tc>
          <w:tcPr>
            <w:tcW w:w="1319" w:type="dxa"/>
          </w:tcPr>
          <w:p w14:paraId="7AEA1FBA" w14:textId="77777777" w:rsidR="00ED3FE2" w:rsidRDefault="00ED3FE2" w:rsidP="00FD2A1A">
            <w:pPr>
              <w:rPr>
                <w:rFonts w:ascii="Arial" w:hAnsi="Arial" w:cs="Arial"/>
                <w:sz w:val="24"/>
                <w:szCs w:val="24"/>
              </w:rPr>
            </w:pPr>
          </w:p>
        </w:tc>
        <w:tc>
          <w:tcPr>
            <w:tcW w:w="1763" w:type="dxa"/>
          </w:tcPr>
          <w:p w14:paraId="02D023AD" w14:textId="77777777" w:rsidR="00ED3FE2" w:rsidRDefault="00ED3FE2" w:rsidP="00FD2A1A">
            <w:pPr>
              <w:rPr>
                <w:rFonts w:ascii="Arial" w:hAnsi="Arial" w:cs="Arial"/>
                <w:sz w:val="24"/>
                <w:szCs w:val="24"/>
              </w:rPr>
            </w:pPr>
          </w:p>
        </w:tc>
      </w:tr>
      <w:tr w:rsidR="00ED3FE2" w14:paraId="1214E93A" w14:textId="77777777" w:rsidTr="00FD2A1A">
        <w:tc>
          <w:tcPr>
            <w:tcW w:w="1540" w:type="dxa"/>
          </w:tcPr>
          <w:p w14:paraId="2FF5DEE6" w14:textId="77777777" w:rsidR="00ED3FE2" w:rsidRDefault="00ED3FE2" w:rsidP="00FD2A1A">
            <w:pPr>
              <w:rPr>
                <w:rFonts w:ascii="Arial" w:hAnsi="Arial" w:cs="Arial"/>
                <w:sz w:val="24"/>
                <w:szCs w:val="24"/>
              </w:rPr>
            </w:pPr>
          </w:p>
        </w:tc>
        <w:tc>
          <w:tcPr>
            <w:tcW w:w="1540" w:type="dxa"/>
          </w:tcPr>
          <w:p w14:paraId="0674DCCA" w14:textId="77777777" w:rsidR="00ED3FE2" w:rsidRDefault="00ED3FE2" w:rsidP="00FD2A1A">
            <w:pPr>
              <w:rPr>
                <w:rFonts w:ascii="Arial" w:hAnsi="Arial" w:cs="Arial"/>
                <w:sz w:val="24"/>
                <w:szCs w:val="24"/>
              </w:rPr>
            </w:pPr>
          </w:p>
        </w:tc>
        <w:tc>
          <w:tcPr>
            <w:tcW w:w="1540" w:type="dxa"/>
          </w:tcPr>
          <w:p w14:paraId="4C46E14D" w14:textId="77777777" w:rsidR="00ED3FE2" w:rsidRDefault="00ED3FE2" w:rsidP="00FD2A1A">
            <w:pPr>
              <w:rPr>
                <w:rFonts w:ascii="Arial" w:hAnsi="Arial" w:cs="Arial"/>
                <w:sz w:val="24"/>
                <w:szCs w:val="24"/>
              </w:rPr>
            </w:pPr>
          </w:p>
        </w:tc>
        <w:tc>
          <w:tcPr>
            <w:tcW w:w="1540" w:type="dxa"/>
          </w:tcPr>
          <w:p w14:paraId="563E13BC" w14:textId="77777777" w:rsidR="00ED3FE2" w:rsidRDefault="00ED3FE2" w:rsidP="00FD2A1A">
            <w:pPr>
              <w:rPr>
                <w:rFonts w:ascii="Arial" w:hAnsi="Arial" w:cs="Arial"/>
                <w:sz w:val="24"/>
                <w:szCs w:val="24"/>
              </w:rPr>
            </w:pPr>
          </w:p>
        </w:tc>
        <w:tc>
          <w:tcPr>
            <w:tcW w:w="1319" w:type="dxa"/>
          </w:tcPr>
          <w:p w14:paraId="268803D7" w14:textId="77777777" w:rsidR="00ED3FE2" w:rsidRDefault="00ED3FE2" w:rsidP="00FD2A1A">
            <w:pPr>
              <w:rPr>
                <w:rFonts w:ascii="Arial" w:hAnsi="Arial" w:cs="Arial"/>
                <w:sz w:val="24"/>
                <w:szCs w:val="24"/>
              </w:rPr>
            </w:pPr>
          </w:p>
        </w:tc>
        <w:tc>
          <w:tcPr>
            <w:tcW w:w="1763" w:type="dxa"/>
          </w:tcPr>
          <w:p w14:paraId="4B082233" w14:textId="77777777" w:rsidR="00ED3FE2" w:rsidRDefault="00ED3FE2" w:rsidP="00FD2A1A">
            <w:pPr>
              <w:rPr>
                <w:rFonts w:ascii="Arial" w:hAnsi="Arial" w:cs="Arial"/>
                <w:sz w:val="24"/>
                <w:szCs w:val="24"/>
              </w:rPr>
            </w:pPr>
          </w:p>
        </w:tc>
      </w:tr>
      <w:tr w:rsidR="00ED3FE2" w14:paraId="7A31EAF6" w14:textId="77777777" w:rsidTr="00FD2A1A">
        <w:tc>
          <w:tcPr>
            <w:tcW w:w="1540" w:type="dxa"/>
          </w:tcPr>
          <w:p w14:paraId="474422B9" w14:textId="77777777" w:rsidR="00ED3FE2" w:rsidRDefault="00ED3FE2" w:rsidP="00FD2A1A">
            <w:pPr>
              <w:rPr>
                <w:rFonts w:ascii="Arial" w:hAnsi="Arial" w:cs="Arial"/>
                <w:sz w:val="24"/>
                <w:szCs w:val="24"/>
              </w:rPr>
            </w:pPr>
          </w:p>
        </w:tc>
        <w:tc>
          <w:tcPr>
            <w:tcW w:w="1540" w:type="dxa"/>
          </w:tcPr>
          <w:p w14:paraId="1BF4E615" w14:textId="77777777" w:rsidR="00ED3FE2" w:rsidRDefault="00ED3FE2" w:rsidP="00FD2A1A">
            <w:pPr>
              <w:rPr>
                <w:rFonts w:ascii="Arial" w:hAnsi="Arial" w:cs="Arial"/>
                <w:sz w:val="24"/>
                <w:szCs w:val="24"/>
              </w:rPr>
            </w:pPr>
          </w:p>
        </w:tc>
        <w:tc>
          <w:tcPr>
            <w:tcW w:w="1540" w:type="dxa"/>
          </w:tcPr>
          <w:p w14:paraId="1D2B6310" w14:textId="77777777" w:rsidR="00ED3FE2" w:rsidRDefault="00ED3FE2" w:rsidP="00FD2A1A">
            <w:pPr>
              <w:rPr>
                <w:rFonts w:ascii="Arial" w:hAnsi="Arial" w:cs="Arial"/>
                <w:sz w:val="24"/>
                <w:szCs w:val="24"/>
              </w:rPr>
            </w:pPr>
          </w:p>
        </w:tc>
        <w:tc>
          <w:tcPr>
            <w:tcW w:w="1540" w:type="dxa"/>
          </w:tcPr>
          <w:p w14:paraId="24840F77" w14:textId="77777777" w:rsidR="00ED3FE2" w:rsidRDefault="00ED3FE2" w:rsidP="00FD2A1A">
            <w:pPr>
              <w:rPr>
                <w:rFonts w:ascii="Arial" w:hAnsi="Arial" w:cs="Arial"/>
                <w:sz w:val="24"/>
                <w:szCs w:val="24"/>
              </w:rPr>
            </w:pPr>
          </w:p>
        </w:tc>
        <w:tc>
          <w:tcPr>
            <w:tcW w:w="1319" w:type="dxa"/>
          </w:tcPr>
          <w:p w14:paraId="795219F9" w14:textId="77777777" w:rsidR="00ED3FE2" w:rsidRDefault="00ED3FE2" w:rsidP="00FD2A1A">
            <w:pPr>
              <w:rPr>
                <w:rFonts w:ascii="Arial" w:hAnsi="Arial" w:cs="Arial"/>
                <w:sz w:val="24"/>
                <w:szCs w:val="24"/>
              </w:rPr>
            </w:pPr>
          </w:p>
        </w:tc>
        <w:tc>
          <w:tcPr>
            <w:tcW w:w="1763" w:type="dxa"/>
          </w:tcPr>
          <w:p w14:paraId="5DBB6C2D" w14:textId="77777777" w:rsidR="00ED3FE2" w:rsidRDefault="00ED3FE2" w:rsidP="00FD2A1A">
            <w:pPr>
              <w:rPr>
                <w:rFonts w:ascii="Arial" w:hAnsi="Arial" w:cs="Arial"/>
                <w:sz w:val="24"/>
                <w:szCs w:val="24"/>
              </w:rPr>
            </w:pPr>
          </w:p>
        </w:tc>
      </w:tr>
    </w:tbl>
    <w:p w14:paraId="680FDFCB" w14:textId="77777777" w:rsidR="00ED3FE2" w:rsidRDefault="00ED3FE2" w:rsidP="00ED3FE2">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D3FE2" w14:paraId="48EE6DD7" w14:textId="77777777" w:rsidTr="00FD2A1A">
        <w:tc>
          <w:tcPr>
            <w:tcW w:w="9242" w:type="dxa"/>
          </w:tcPr>
          <w:p w14:paraId="44095579" w14:textId="77777777" w:rsidR="00ED3FE2" w:rsidRDefault="00ED3FE2" w:rsidP="00FD2A1A">
            <w:pPr>
              <w:rPr>
                <w:rFonts w:ascii="Arial" w:hAnsi="Arial" w:cs="Arial"/>
                <w:sz w:val="24"/>
                <w:szCs w:val="24"/>
              </w:rPr>
            </w:pPr>
            <w:r>
              <w:rPr>
                <w:rFonts w:ascii="Arial" w:hAnsi="Arial" w:cs="Arial"/>
                <w:sz w:val="24"/>
                <w:szCs w:val="24"/>
              </w:rPr>
              <w:t xml:space="preserve">Present Address </w:t>
            </w:r>
          </w:p>
          <w:p w14:paraId="3520DDEC" w14:textId="77777777" w:rsidR="00ED3FE2" w:rsidRDefault="00ED3FE2" w:rsidP="00FD2A1A">
            <w:pPr>
              <w:rPr>
                <w:rFonts w:ascii="Arial" w:hAnsi="Arial" w:cs="Arial"/>
                <w:sz w:val="24"/>
                <w:szCs w:val="24"/>
              </w:rPr>
            </w:pPr>
          </w:p>
        </w:tc>
      </w:tr>
      <w:tr w:rsidR="00ED3FE2" w14:paraId="49ED9EA0" w14:textId="77777777" w:rsidTr="00FD2A1A">
        <w:tc>
          <w:tcPr>
            <w:tcW w:w="9242" w:type="dxa"/>
          </w:tcPr>
          <w:p w14:paraId="7DF8B967" w14:textId="77777777" w:rsidR="00ED3FE2" w:rsidRDefault="00ED3FE2" w:rsidP="00FD2A1A">
            <w:pPr>
              <w:rPr>
                <w:rFonts w:ascii="Arial" w:hAnsi="Arial" w:cs="Arial"/>
                <w:sz w:val="24"/>
                <w:szCs w:val="24"/>
              </w:rPr>
            </w:pPr>
            <w:r>
              <w:rPr>
                <w:rFonts w:ascii="Arial" w:hAnsi="Arial" w:cs="Arial"/>
                <w:sz w:val="24"/>
                <w:szCs w:val="24"/>
              </w:rPr>
              <w:t xml:space="preserve">Postcode </w:t>
            </w:r>
          </w:p>
        </w:tc>
      </w:tr>
    </w:tbl>
    <w:p w14:paraId="3BEB43DB" w14:textId="77777777" w:rsidR="00ED3FE2" w:rsidRDefault="00ED3FE2" w:rsidP="00ED3FE2">
      <w:pPr>
        <w:rPr>
          <w:rFonts w:ascii="Arial" w:hAnsi="Arial" w:cs="Arial"/>
          <w:sz w:val="24"/>
          <w:szCs w:val="24"/>
        </w:rPr>
      </w:pPr>
    </w:p>
    <w:tbl>
      <w:tblPr>
        <w:tblStyle w:val="TableGrid"/>
        <w:tblW w:w="0" w:type="auto"/>
        <w:tblLook w:val="04A0" w:firstRow="1" w:lastRow="0" w:firstColumn="1" w:lastColumn="0" w:noHBand="0" w:noVBand="1"/>
      </w:tblPr>
      <w:tblGrid>
        <w:gridCol w:w="3003"/>
        <w:gridCol w:w="3015"/>
        <w:gridCol w:w="2998"/>
      </w:tblGrid>
      <w:tr w:rsidR="00ED3FE2" w14:paraId="7D000F0E" w14:textId="77777777" w:rsidTr="00FD2A1A">
        <w:tc>
          <w:tcPr>
            <w:tcW w:w="3080" w:type="dxa"/>
          </w:tcPr>
          <w:p w14:paraId="4B96F955" w14:textId="77777777" w:rsidR="00ED3FE2" w:rsidRDefault="00ED3FE2" w:rsidP="00FD2A1A">
            <w:pPr>
              <w:rPr>
                <w:rFonts w:ascii="Arial" w:hAnsi="Arial" w:cs="Arial"/>
                <w:sz w:val="24"/>
                <w:szCs w:val="24"/>
              </w:rPr>
            </w:pPr>
            <w:r>
              <w:rPr>
                <w:rFonts w:ascii="Arial" w:hAnsi="Arial" w:cs="Arial"/>
                <w:sz w:val="24"/>
                <w:szCs w:val="24"/>
              </w:rPr>
              <w:t>Email address</w:t>
            </w:r>
          </w:p>
        </w:tc>
        <w:tc>
          <w:tcPr>
            <w:tcW w:w="3081" w:type="dxa"/>
          </w:tcPr>
          <w:p w14:paraId="79E8045F" w14:textId="77777777" w:rsidR="00ED3FE2" w:rsidRDefault="00ED3FE2" w:rsidP="00FD2A1A">
            <w:pPr>
              <w:rPr>
                <w:rFonts w:ascii="Arial" w:hAnsi="Arial" w:cs="Arial"/>
                <w:sz w:val="24"/>
                <w:szCs w:val="24"/>
              </w:rPr>
            </w:pPr>
            <w:r>
              <w:rPr>
                <w:rFonts w:ascii="Arial" w:hAnsi="Arial" w:cs="Arial"/>
                <w:sz w:val="24"/>
                <w:szCs w:val="24"/>
              </w:rPr>
              <w:t>Telephone</w:t>
            </w:r>
          </w:p>
        </w:tc>
        <w:tc>
          <w:tcPr>
            <w:tcW w:w="3081" w:type="dxa"/>
          </w:tcPr>
          <w:p w14:paraId="54FCB030" w14:textId="77777777" w:rsidR="00ED3FE2" w:rsidRDefault="00ED3FE2" w:rsidP="00FD2A1A">
            <w:pPr>
              <w:rPr>
                <w:rFonts w:ascii="Arial" w:hAnsi="Arial" w:cs="Arial"/>
                <w:sz w:val="24"/>
                <w:szCs w:val="24"/>
              </w:rPr>
            </w:pPr>
            <w:r>
              <w:rPr>
                <w:rFonts w:ascii="Arial" w:hAnsi="Arial" w:cs="Arial"/>
                <w:sz w:val="24"/>
                <w:szCs w:val="24"/>
              </w:rPr>
              <w:t xml:space="preserve">Mobile </w:t>
            </w:r>
          </w:p>
        </w:tc>
      </w:tr>
      <w:tr w:rsidR="00ED3FE2" w14:paraId="1234F1DD" w14:textId="77777777" w:rsidTr="00FD2A1A">
        <w:tc>
          <w:tcPr>
            <w:tcW w:w="3080" w:type="dxa"/>
          </w:tcPr>
          <w:p w14:paraId="064E8254" w14:textId="77777777" w:rsidR="00ED3FE2" w:rsidRDefault="00ED3FE2" w:rsidP="00FD2A1A">
            <w:pPr>
              <w:rPr>
                <w:rFonts w:ascii="Arial" w:hAnsi="Arial" w:cs="Arial"/>
                <w:sz w:val="24"/>
                <w:szCs w:val="24"/>
              </w:rPr>
            </w:pPr>
          </w:p>
        </w:tc>
        <w:tc>
          <w:tcPr>
            <w:tcW w:w="3081" w:type="dxa"/>
          </w:tcPr>
          <w:p w14:paraId="0CEA75E9" w14:textId="77777777" w:rsidR="00ED3FE2" w:rsidRDefault="00ED3FE2" w:rsidP="00FD2A1A">
            <w:pPr>
              <w:rPr>
                <w:rFonts w:ascii="Arial" w:hAnsi="Arial" w:cs="Arial"/>
                <w:sz w:val="24"/>
                <w:szCs w:val="24"/>
              </w:rPr>
            </w:pPr>
          </w:p>
        </w:tc>
        <w:tc>
          <w:tcPr>
            <w:tcW w:w="3081" w:type="dxa"/>
          </w:tcPr>
          <w:p w14:paraId="19BA1143" w14:textId="77777777" w:rsidR="00ED3FE2" w:rsidRDefault="00ED3FE2" w:rsidP="00FD2A1A">
            <w:pPr>
              <w:rPr>
                <w:rFonts w:ascii="Arial" w:hAnsi="Arial" w:cs="Arial"/>
                <w:sz w:val="24"/>
                <w:szCs w:val="24"/>
              </w:rPr>
            </w:pPr>
          </w:p>
        </w:tc>
      </w:tr>
    </w:tbl>
    <w:p w14:paraId="142F5972" w14:textId="77777777" w:rsidR="00ED3FE2" w:rsidRDefault="00ED3FE2" w:rsidP="00ED3FE2">
      <w:pPr>
        <w:rPr>
          <w:rFonts w:ascii="Arial" w:hAnsi="Arial" w:cs="Arial"/>
          <w:b/>
          <w:sz w:val="24"/>
          <w:szCs w:val="24"/>
        </w:rPr>
      </w:pPr>
    </w:p>
    <w:tbl>
      <w:tblPr>
        <w:tblStyle w:val="TableGrid"/>
        <w:tblW w:w="0" w:type="auto"/>
        <w:tblLook w:val="04A0" w:firstRow="1" w:lastRow="0" w:firstColumn="1" w:lastColumn="0" w:noHBand="0" w:noVBand="1"/>
      </w:tblPr>
      <w:tblGrid>
        <w:gridCol w:w="4511"/>
        <w:gridCol w:w="4505"/>
      </w:tblGrid>
      <w:tr w:rsidR="00ED3FE2" w14:paraId="11B12F2A" w14:textId="77777777" w:rsidTr="00FD2A1A">
        <w:tc>
          <w:tcPr>
            <w:tcW w:w="4621" w:type="dxa"/>
          </w:tcPr>
          <w:p w14:paraId="778719B1" w14:textId="77777777" w:rsidR="00ED3FE2" w:rsidRPr="00F02FB9" w:rsidRDefault="00ED3FE2" w:rsidP="00FD2A1A">
            <w:pPr>
              <w:rPr>
                <w:rFonts w:ascii="Arial" w:hAnsi="Arial" w:cs="Arial"/>
                <w:sz w:val="24"/>
                <w:szCs w:val="24"/>
              </w:rPr>
            </w:pPr>
            <w:r w:rsidRPr="00F02FB9">
              <w:rPr>
                <w:rFonts w:ascii="Arial" w:hAnsi="Arial" w:cs="Arial"/>
                <w:sz w:val="24"/>
                <w:szCs w:val="24"/>
              </w:rPr>
              <w:t>Landlords name and address</w:t>
            </w:r>
          </w:p>
        </w:tc>
        <w:tc>
          <w:tcPr>
            <w:tcW w:w="4621" w:type="dxa"/>
          </w:tcPr>
          <w:p w14:paraId="14F18CBF" w14:textId="77777777" w:rsidR="00ED3FE2" w:rsidRDefault="00ED3FE2" w:rsidP="00FD2A1A">
            <w:pPr>
              <w:rPr>
                <w:rFonts w:ascii="Arial" w:hAnsi="Arial" w:cs="Arial"/>
                <w:b/>
                <w:sz w:val="24"/>
                <w:szCs w:val="24"/>
              </w:rPr>
            </w:pPr>
          </w:p>
        </w:tc>
      </w:tr>
      <w:tr w:rsidR="00ED3FE2" w14:paraId="24980EBB" w14:textId="77777777" w:rsidTr="00FD2A1A">
        <w:tc>
          <w:tcPr>
            <w:tcW w:w="4621" w:type="dxa"/>
          </w:tcPr>
          <w:p w14:paraId="556B2570" w14:textId="77777777" w:rsidR="00ED3FE2" w:rsidRPr="00F02FB9" w:rsidRDefault="00ED3FE2" w:rsidP="00FD2A1A">
            <w:pPr>
              <w:rPr>
                <w:rFonts w:ascii="Arial" w:hAnsi="Arial" w:cs="Arial"/>
                <w:sz w:val="24"/>
                <w:szCs w:val="24"/>
              </w:rPr>
            </w:pPr>
            <w:r w:rsidRPr="00F02FB9">
              <w:rPr>
                <w:rFonts w:ascii="Arial" w:hAnsi="Arial" w:cs="Arial"/>
                <w:sz w:val="24"/>
                <w:szCs w:val="24"/>
              </w:rPr>
              <w:t xml:space="preserve">Landlords telephone number </w:t>
            </w:r>
          </w:p>
        </w:tc>
        <w:tc>
          <w:tcPr>
            <w:tcW w:w="4621" w:type="dxa"/>
          </w:tcPr>
          <w:p w14:paraId="0A8828F6" w14:textId="77777777" w:rsidR="00ED3FE2" w:rsidRDefault="00ED3FE2" w:rsidP="00FD2A1A">
            <w:pPr>
              <w:rPr>
                <w:rFonts w:ascii="Arial" w:hAnsi="Arial" w:cs="Arial"/>
                <w:b/>
                <w:sz w:val="24"/>
                <w:szCs w:val="24"/>
              </w:rPr>
            </w:pPr>
          </w:p>
        </w:tc>
      </w:tr>
      <w:tr w:rsidR="00ED3FE2" w14:paraId="3D582C99" w14:textId="77777777" w:rsidTr="00FD2A1A">
        <w:tc>
          <w:tcPr>
            <w:tcW w:w="4621" w:type="dxa"/>
          </w:tcPr>
          <w:p w14:paraId="7879D999" w14:textId="77777777" w:rsidR="00ED3FE2" w:rsidRPr="00F02FB9" w:rsidRDefault="00ED3FE2" w:rsidP="00FD2A1A">
            <w:pPr>
              <w:rPr>
                <w:rFonts w:ascii="Arial" w:hAnsi="Arial" w:cs="Arial"/>
                <w:sz w:val="24"/>
                <w:szCs w:val="24"/>
              </w:rPr>
            </w:pPr>
            <w:r w:rsidRPr="00F02FB9">
              <w:rPr>
                <w:rFonts w:ascii="Arial" w:hAnsi="Arial" w:cs="Arial"/>
                <w:sz w:val="24"/>
                <w:szCs w:val="24"/>
              </w:rPr>
              <w:t xml:space="preserve">Property Type </w:t>
            </w:r>
          </w:p>
        </w:tc>
        <w:tc>
          <w:tcPr>
            <w:tcW w:w="4621" w:type="dxa"/>
          </w:tcPr>
          <w:p w14:paraId="759DAF3A" w14:textId="77777777" w:rsidR="00ED3FE2" w:rsidRDefault="00ED3FE2" w:rsidP="00FD2A1A">
            <w:pPr>
              <w:rPr>
                <w:rFonts w:ascii="Arial" w:hAnsi="Arial" w:cs="Arial"/>
                <w:b/>
                <w:sz w:val="24"/>
                <w:szCs w:val="24"/>
              </w:rPr>
            </w:pPr>
          </w:p>
        </w:tc>
      </w:tr>
      <w:tr w:rsidR="00ED3FE2" w14:paraId="6802AAEE" w14:textId="77777777" w:rsidTr="00FD2A1A">
        <w:tc>
          <w:tcPr>
            <w:tcW w:w="4621" w:type="dxa"/>
          </w:tcPr>
          <w:p w14:paraId="7AB3AC0A" w14:textId="77777777" w:rsidR="00ED3FE2" w:rsidRPr="00F02FB9" w:rsidRDefault="00ED3FE2" w:rsidP="00FD2A1A">
            <w:pPr>
              <w:rPr>
                <w:rFonts w:ascii="Arial" w:hAnsi="Arial" w:cs="Arial"/>
                <w:sz w:val="24"/>
                <w:szCs w:val="24"/>
              </w:rPr>
            </w:pPr>
            <w:r w:rsidRPr="00F02FB9">
              <w:rPr>
                <w:rFonts w:ascii="Arial" w:hAnsi="Arial" w:cs="Arial"/>
                <w:sz w:val="24"/>
                <w:szCs w:val="24"/>
              </w:rPr>
              <w:t xml:space="preserve">Number of bedrooms </w:t>
            </w:r>
          </w:p>
        </w:tc>
        <w:tc>
          <w:tcPr>
            <w:tcW w:w="4621" w:type="dxa"/>
          </w:tcPr>
          <w:p w14:paraId="59DC0041" w14:textId="77777777" w:rsidR="00ED3FE2" w:rsidRDefault="00ED3FE2" w:rsidP="00FD2A1A">
            <w:pPr>
              <w:rPr>
                <w:rFonts w:ascii="Arial" w:hAnsi="Arial" w:cs="Arial"/>
                <w:b/>
                <w:sz w:val="24"/>
                <w:szCs w:val="24"/>
              </w:rPr>
            </w:pPr>
          </w:p>
        </w:tc>
      </w:tr>
      <w:tr w:rsidR="00ED3FE2" w14:paraId="02AA4597" w14:textId="77777777" w:rsidTr="00FD2A1A">
        <w:tc>
          <w:tcPr>
            <w:tcW w:w="4621" w:type="dxa"/>
          </w:tcPr>
          <w:p w14:paraId="49646D30" w14:textId="77777777" w:rsidR="00ED3FE2" w:rsidRPr="00F02FB9" w:rsidRDefault="00ED3FE2" w:rsidP="00FD2A1A">
            <w:pPr>
              <w:rPr>
                <w:rFonts w:ascii="Arial" w:hAnsi="Arial" w:cs="Arial"/>
                <w:sz w:val="24"/>
                <w:szCs w:val="24"/>
              </w:rPr>
            </w:pPr>
            <w:r>
              <w:rPr>
                <w:rFonts w:ascii="Arial" w:hAnsi="Arial" w:cs="Arial"/>
                <w:sz w:val="24"/>
                <w:szCs w:val="24"/>
              </w:rPr>
              <w:t>What type of tenancy do they have</w:t>
            </w:r>
          </w:p>
        </w:tc>
        <w:tc>
          <w:tcPr>
            <w:tcW w:w="4621" w:type="dxa"/>
          </w:tcPr>
          <w:p w14:paraId="2CBDA687" w14:textId="77777777" w:rsidR="00ED3FE2" w:rsidRPr="00062894" w:rsidRDefault="00ED3FE2" w:rsidP="00FD2A1A">
            <w:pPr>
              <w:rPr>
                <w:rFonts w:ascii="Arial" w:hAnsi="Arial" w:cs="Arial"/>
                <w:sz w:val="24"/>
                <w:szCs w:val="24"/>
              </w:rPr>
            </w:pPr>
            <w:r>
              <w:rPr>
                <w:rFonts w:ascii="Arial" w:hAnsi="Arial" w:cs="Arial"/>
                <w:sz w:val="24"/>
                <w:szCs w:val="24"/>
              </w:rPr>
              <w:t>Secure / Assured / Starter</w:t>
            </w:r>
          </w:p>
        </w:tc>
      </w:tr>
    </w:tbl>
    <w:p w14:paraId="593C5C57" w14:textId="77777777" w:rsidR="00ED3FE2" w:rsidRDefault="00ED3FE2" w:rsidP="00ED3FE2">
      <w:pPr>
        <w:rPr>
          <w:rFonts w:ascii="Arial" w:hAnsi="Arial" w:cs="Arial"/>
          <w:b/>
          <w:sz w:val="24"/>
          <w:szCs w:val="24"/>
        </w:rPr>
      </w:pPr>
      <w:r>
        <w:rPr>
          <w:rFonts w:ascii="Arial" w:hAnsi="Arial" w:cs="Arial"/>
          <w:b/>
          <w:sz w:val="24"/>
          <w:szCs w:val="24"/>
        </w:rPr>
        <w:t xml:space="preserve">Declaration </w:t>
      </w:r>
    </w:p>
    <w:p w14:paraId="7BAF4F12" w14:textId="77777777" w:rsidR="00ED3FE2" w:rsidRDefault="00ED3FE2" w:rsidP="00ED3FE2">
      <w:pPr>
        <w:jc w:val="both"/>
        <w:rPr>
          <w:rFonts w:ascii="Arial" w:hAnsi="Arial" w:cs="Arial"/>
          <w:sz w:val="24"/>
          <w:szCs w:val="24"/>
        </w:rPr>
      </w:pPr>
      <w:r>
        <w:rPr>
          <w:rFonts w:ascii="Arial" w:hAnsi="Arial" w:cs="Arial"/>
          <w:sz w:val="24"/>
          <w:szCs w:val="24"/>
        </w:rPr>
        <w:t>Housing 21 ensures that where a tenancy is offered to Board member, staff or their close relatives, that there is no favouritism. If you are a member of staff or related to any member or officer of the Association, please give details below:</w:t>
      </w:r>
    </w:p>
    <w:tbl>
      <w:tblPr>
        <w:tblStyle w:val="TableGrid"/>
        <w:tblW w:w="0" w:type="auto"/>
        <w:tblLook w:val="04A0" w:firstRow="1" w:lastRow="0" w:firstColumn="1" w:lastColumn="0" w:noHBand="0" w:noVBand="1"/>
      </w:tblPr>
      <w:tblGrid>
        <w:gridCol w:w="9016"/>
      </w:tblGrid>
      <w:tr w:rsidR="00ED3FE2" w14:paraId="3C417E3A" w14:textId="77777777" w:rsidTr="00FD2A1A">
        <w:tc>
          <w:tcPr>
            <w:tcW w:w="9242" w:type="dxa"/>
          </w:tcPr>
          <w:p w14:paraId="0F7951BD" w14:textId="77777777" w:rsidR="00ED3FE2" w:rsidRDefault="00ED3FE2" w:rsidP="00FD2A1A">
            <w:pPr>
              <w:rPr>
                <w:rFonts w:ascii="Arial" w:hAnsi="Arial" w:cs="Arial"/>
                <w:sz w:val="24"/>
                <w:szCs w:val="24"/>
              </w:rPr>
            </w:pPr>
          </w:p>
        </w:tc>
      </w:tr>
    </w:tbl>
    <w:p w14:paraId="3794443F" w14:textId="77777777" w:rsidR="00ED3FE2" w:rsidRDefault="00ED3FE2" w:rsidP="00ED3FE2">
      <w:pPr>
        <w:rPr>
          <w:rFonts w:ascii="Arial" w:hAnsi="Arial" w:cs="Arial"/>
          <w:b/>
          <w:sz w:val="24"/>
          <w:szCs w:val="24"/>
        </w:rPr>
      </w:pPr>
      <w:r w:rsidRPr="005B05A6">
        <w:rPr>
          <w:rFonts w:ascii="Arial" w:hAnsi="Arial" w:cs="Arial"/>
          <w:b/>
          <w:sz w:val="24"/>
          <w:szCs w:val="24"/>
        </w:rPr>
        <w:lastRenderedPageBreak/>
        <w:t xml:space="preserve">Please Note  </w:t>
      </w:r>
    </w:p>
    <w:p w14:paraId="4E0B022C" w14:textId="77777777" w:rsidR="00ED3FE2" w:rsidRDefault="00ED3FE2" w:rsidP="00ED3FE2">
      <w:pPr>
        <w:jc w:val="both"/>
        <w:rPr>
          <w:rFonts w:ascii="Arial" w:hAnsi="Arial" w:cs="Arial"/>
          <w:sz w:val="24"/>
          <w:szCs w:val="24"/>
        </w:rPr>
      </w:pPr>
      <w:r w:rsidRPr="005B05A6">
        <w:rPr>
          <w:rFonts w:ascii="Arial" w:hAnsi="Arial" w:cs="Arial"/>
          <w:sz w:val="24"/>
          <w:szCs w:val="24"/>
        </w:rPr>
        <w:t xml:space="preserve">You can only carry out a mutual exchange with another tenant of a Housing Association or </w:t>
      </w:r>
      <w:r>
        <w:rPr>
          <w:rFonts w:ascii="Arial" w:hAnsi="Arial" w:cs="Arial"/>
          <w:sz w:val="24"/>
          <w:szCs w:val="24"/>
        </w:rPr>
        <w:t>L</w:t>
      </w:r>
      <w:r w:rsidRPr="005B05A6">
        <w:rPr>
          <w:rFonts w:ascii="Arial" w:hAnsi="Arial" w:cs="Arial"/>
          <w:sz w:val="24"/>
          <w:szCs w:val="24"/>
        </w:rPr>
        <w:t>ocal Authority.</w:t>
      </w:r>
    </w:p>
    <w:p w14:paraId="175F314C" w14:textId="77777777" w:rsidR="00ED3FE2" w:rsidRDefault="00ED3FE2" w:rsidP="00ED3FE2">
      <w:pPr>
        <w:jc w:val="both"/>
        <w:rPr>
          <w:rFonts w:ascii="Arial" w:hAnsi="Arial" w:cs="Arial"/>
          <w:sz w:val="24"/>
          <w:szCs w:val="24"/>
        </w:rPr>
      </w:pPr>
      <w:r>
        <w:rPr>
          <w:rFonts w:ascii="Arial" w:hAnsi="Arial" w:cs="Arial"/>
          <w:sz w:val="24"/>
          <w:szCs w:val="24"/>
        </w:rPr>
        <w:t xml:space="preserve">You must not move or </w:t>
      </w:r>
      <w:proofErr w:type="gramStart"/>
      <w:r>
        <w:rPr>
          <w:rFonts w:ascii="Arial" w:hAnsi="Arial" w:cs="Arial"/>
          <w:sz w:val="24"/>
          <w:szCs w:val="24"/>
        </w:rPr>
        <w:t>make arrangements</w:t>
      </w:r>
      <w:proofErr w:type="gramEnd"/>
      <w:r>
        <w:rPr>
          <w:rFonts w:ascii="Arial" w:hAnsi="Arial" w:cs="Arial"/>
          <w:sz w:val="24"/>
          <w:szCs w:val="24"/>
        </w:rPr>
        <w:t xml:space="preserve"> to move until we have agreed your mutual exchange.</w:t>
      </w:r>
    </w:p>
    <w:p w14:paraId="39F2E5E2" w14:textId="77777777" w:rsidR="00ED3FE2" w:rsidRDefault="00ED3FE2" w:rsidP="00ED3FE2">
      <w:pPr>
        <w:jc w:val="both"/>
        <w:rPr>
          <w:rFonts w:ascii="Arial" w:hAnsi="Arial" w:cs="Arial"/>
        </w:rPr>
      </w:pPr>
      <w:r>
        <w:rPr>
          <w:rFonts w:ascii="Arial" w:hAnsi="Arial" w:cs="Arial"/>
          <w:sz w:val="24"/>
          <w:szCs w:val="24"/>
        </w:rPr>
        <w:t xml:space="preserve">Under the Data Protection Act we must tell you what we will use your personal details and sensitive data </w:t>
      </w:r>
      <w:proofErr w:type="gramStart"/>
      <w:r>
        <w:rPr>
          <w:rFonts w:ascii="Arial" w:hAnsi="Arial" w:cs="Arial"/>
          <w:sz w:val="24"/>
          <w:szCs w:val="24"/>
        </w:rPr>
        <w:t>for</w:t>
      </w:r>
      <w:proofErr w:type="gramEnd"/>
      <w:r>
        <w:rPr>
          <w:rFonts w:ascii="Arial" w:hAnsi="Arial" w:cs="Arial"/>
          <w:sz w:val="24"/>
          <w:szCs w:val="24"/>
        </w:rPr>
        <w:t xml:space="preserve"> and we must store it securely. The information you have given will be used by us to assess your mutual exchange application and correspond with you. On occasion we are required to supply statistics to organisations that regulate us. We will not divulge any information we hold about you unless you agree, we are required to do so by </w:t>
      </w:r>
      <w:proofErr w:type="gramStart"/>
      <w:r>
        <w:rPr>
          <w:rFonts w:ascii="Arial" w:hAnsi="Arial" w:cs="Arial"/>
          <w:sz w:val="24"/>
          <w:szCs w:val="24"/>
        </w:rPr>
        <w:t>law</w:t>
      </w:r>
      <w:proofErr w:type="gramEnd"/>
      <w:r>
        <w:rPr>
          <w:rFonts w:ascii="Arial" w:hAnsi="Arial" w:cs="Arial"/>
          <w:sz w:val="24"/>
          <w:szCs w:val="24"/>
        </w:rPr>
        <w:t xml:space="preserve"> or we have to do so in order to protect your rights.  </w:t>
      </w:r>
    </w:p>
    <w:p w14:paraId="3669EE90" w14:textId="77777777" w:rsidR="00ED3FE2" w:rsidRDefault="00ED3FE2" w:rsidP="00ED3FE2">
      <w:pPr>
        <w:jc w:val="both"/>
        <w:rPr>
          <w:rFonts w:ascii="Arial" w:hAnsi="Arial" w:cs="Arial"/>
          <w:sz w:val="24"/>
          <w:szCs w:val="24"/>
        </w:rPr>
      </w:pPr>
      <w:r w:rsidRPr="0058207C">
        <w:rPr>
          <w:rFonts w:ascii="Arial" w:hAnsi="Arial" w:cs="Arial"/>
          <w:sz w:val="24"/>
          <w:szCs w:val="24"/>
        </w:rPr>
        <w:t>I/</w:t>
      </w:r>
      <w:r>
        <w:rPr>
          <w:rFonts w:ascii="Arial" w:hAnsi="Arial" w:cs="Arial"/>
          <w:sz w:val="24"/>
          <w:szCs w:val="24"/>
        </w:rPr>
        <w:t xml:space="preserve"> </w:t>
      </w:r>
      <w:r w:rsidRPr="0058207C">
        <w:rPr>
          <w:rFonts w:ascii="Arial" w:hAnsi="Arial" w:cs="Arial"/>
          <w:sz w:val="24"/>
          <w:szCs w:val="24"/>
        </w:rPr>
        <w:t>we*</w:t>
      </w:r>
      <w:r>
        <w:rPr>
          <w:rFonts w:ascii="Arial" w:hAnsi="Arial" w:cs="Arial"/>
          <w:sz w:val="24"/>
          <w:szCs w:val="24"/>
        </w:rPr>
        <w:t xml:space="preserve"> confirm that the information I/ we* have supplied is accurate and may be held by Housing 21 in accordance with the particulars above. I / we * understand that the completion of this form does not imply I/ we* will automatically be entitled to carry out a mutual exchange with another tenant.</w:t>
      </w:r>
    </w:p>
    <w:p w14:paraId="18F1CD87" w14:textId="77777777" w:rsidR="00ED3FE2" w:rsidRDefault="00ED3FE2" w:rsidP="00ED3FE2">
      <w:pPr>
        <w:jc w:val="both"/>
        <w:rPr>
          <w:rFonts w:ascii="Arial" w:hAnsi="Arial" w:cs="Arial"/>
          <w:sz w:val="24"/>
          <w:szCs w:val="24"/>
        </w:rPr>
      </w:pPr>
      <w:r w:rsidRPr="00ED7EFC">
        <w:rPr>
          <w:rFonts w:ascii="Arial" w:hAnsi="Arial" w:cs="Arial"/>
          <w:sz w:val="24"/>
          <w:szCs w:val="24"/>
        </w:rPr>
        <w:t xml:space="preserve">By signing this </w:t>
      </w:r>
      <w:proofErr w:type="gramStart"/>
      <w:r w:rsidRPr="00ED7EFC">
        <w:rPr>
          <w:rFonts w:ascii="Arial" w:hAnsi="Arial" w:cs="Arial"/>
          <w:sz w:val="24"/>
          <w:szCs w:val="24"/>
        </w:rPr>
        <w:t>form</w:t>
      </w:r>
      <w:proofErr w:type="gramEnd"/>
      <w:r w:rsidRPr="00ED7EFC">
        <w:rPr>
          <w:rFonts w:ascii="Arial" w:hAnsi="Arial" w:cs="Arial"/>
          <w:sz w:val="24"/>
          <w:szCs w:val="24"/>
        </w:rPr>
        <w:t xml:space="preserve"> you give consent for us to </w:t>
      </w:r>
      <w:r>
        <w:rPr>
          <w:rFonts w:ascii="Arial" w:hAnsi="Arial" w:cs="Arial"/>
          <w:sz w:val="24"/>
          <w:szCs w:val="24"/>
        </w:rPr>
        <w:t xml:space="preserve">contact and </w:t>
      </w:r>
      <w:r w:rsidRPr="00ED7EFC">
        <w:rPr>
          <w:rFonts w:ascii="Arial" w:hAnsi="Arial" w:cs="Arial"/>
          <w:sz w:val="24"/>
          <w:szCs w:val="24"/>
        </w:rPr>
        <w:t>share the relevant information required to process your application with the landlord of the tenant you wish to mutual exchange with</w:t>
      </w:r>
      <w:r>
        <w:rPr>
          <w:rFonts w:ascii="Arial" w:hAnsi="Arial" w:cs="Arial"/>
          <w:sz w:val="24"/>
          <w:szCs w:val="24"/>
        </w:rPr>
        <w:t xml:space="preserve"> and any other relevant authorities</w:t>
      </w:r>
      <w:r w:rsidRPr="00ED7EFC">
        <w:rPr>
          <w:rFonts w:ascii="Arial" w:hAnsi="Arial" w:cs="Arial"/>
          <w:sz w:val="24"/>
          <w:szCs w:val="24"/>
        </w:rPr>
        <w:t xml:space="preserve">. </w:t>
      </w:r>
    </w:p>
    <w:p w14:paraId="0F6664E6" w14:textId="77777777" w:rsidR="00ED3FE2" w:rsidRPr="00ED7EFC" w:rsidRDefault="00ED3FE2" w:rsidP="00ED3FE2">
      <w:pPr>
        <w:jc w:val="both"/>
        <w:rPr>
          <w:rFonts w:ascii="Arial" w:hAnsi="Arial" w:cs="Arial"/>
          <w:sz w:val="24"/>
          <w:szCs w:val="24"/>
        </w:rPr>
      </w:pPr>
      <w:r w:rsidRPr="00ED7EFC">
        <w:rPr>
          <w:rFonts w:ascii="Arial" w:hAnsi="Arial" w:cs="Arial"/>
          <w:sz w:val="24"/>
          <w:szCs w:val="24"/>
        </w:rPr>
        <w:t>We reserve the right to request references at a later date.</w:t>
      </w:r>
    </w:p>
    <w:p w14:paraId="66398F83" w14:textId="77777777" w:rsidR="00ED3FE2" w:rsidRPr="00ED7EFC" w:rsidRDefault="00ED3FE2" w:rsidP="00ED3FE2">
      <w:pPr>
        <w:jc w:val="both"/>
        <w:rPr>
          <w:rFonts w:ascii="Arial" w:hAnsi="Arial" w:cs="Arial"/>
          <w:sz w:val="24"/>
          <w:szCs w:val="24"/>
        </w:rPr>
      </w:pPr>
      <w:r w:rsidRPr="00ED7EFC">
        <w:rPr>
          <w:rFonts w:ascii="Arial" w:hAnsi="Arial" w:cs="Arial"/>
          <w:sz w:val="24"/>
          <w:szCs w:val="24"/>
        </w:rPr>
        <w:t>We reserve the right not to house you should you give false information</w:t>
      </w:r>
      <w:r>
        <w:rPr>
          <w:rFonts w:ascii="Arial" w:hAnsi="Arial" w:cs="Arial"/>
          <w:sz w:val="24"/>
          <w:szCs w:val="24"/>
        </w:rPr>
        <w:t>.</w:t>
      </w:r>
      <w:r w:rsidRPr="00ED7EFC">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ED3FE2" w14:paraId="3F3D321A" w14:textId="77777777" w:rsidTr="00FD2A1A">
        <w:tc>
          <w:tcPr>
            <w:tcW w:w="9242" w:type="dxa"/>
          </w:tcPr>
          <w:p w14:paraId="49438B20" w14:textId="77777777" w:rsidR="00ED3FE2" w:rsidRDefault="00ED3FE2" w:rsidP="00FD2A1A">
            <w:pPr>
              <w:rPr>
                <w:rFonts w:ascii="Arial" w:hAnsi="Arial" w:cs="Arial"/>
              </w:rPr>
            </w:pPr>
            <w:r w:rsidRPr="00CC3CDE">
              <w:rPr>
                <w:rFonts w:ascii="Arial" w:hAnsi="Arial" w:cs="Arial"/>
                <w:sz w:val="24"/>
                <w:szCs w:val="24"/>
              </w:rPr>
              <w:t xml:space="preserve">Signature of applicant      </w:t>
            </w:r>
            <w:r w:rsidRPr="00CC3CDE">
              <w:rPr>
                <w:rFonts w:ascii="Arial" w:hAnsi="Arial" w:cs="Arial"/>
              </w:rPr>
              <w:t xml:space="preserve">                                                      </w:t>
            </w:r>
            <w:r>
              <w:rPr>
                <w:rFonts w:ascii="Arial" w:hAnsi="Arial" w:cs="Arial"/>
              </w:rPr>
              <w:t xml:space="preserve">Date </w:t>
            </w:r>
          </w:p>
        </w:tc>
      </w:tr>
    </w:tbl>
    <w:p w14:paraId="29B7E35E" w14:textId="77777777" w:rsidR="00ED3FE2" w:rsidRDefault="00ED3FE2" w:rsidP="00ED3FE2">
      <w:pPr>
        <w:rPr>
          <w:rFonts w:ascii="Arial" w:hAnsi="Arial" w:cs="Arial"/>
        </w:rPr>
      </w:pPr>
    </w:p>
    <w:p w14:paraId="0E9A5169" w14:textId="77777777" w:rsidR="00ED3FE2" w:rsidRPr="00ED7EFC" w:rsidRDefault="00ED3FE2" w:rsidP="00ED3FE2">
      <w:pPr>
        <w:rPr>
          <w:rFonts w:ascii="Arial" w:hAnsi="Arial" w:cs="Arial"/>
        </w:rPr>
      </w:pPr>
      <w:r>
        <w:rPr>
          <w:rFonts w:ascii="Arial" w:hAnsi="Arial" w:cs="Arial"/>
        </w:rPr>
        <w:t>Please return this form to your Court or Housing Manager</w:t>
      </w:r>
    </w:p>
    <w:p w14:paraId="5131EED4" w14:textId="63331938" w:rsidR="00AA4F35" w:rsidRDefault="00ED3FE2" w:rsidP="00ED3FE2">
      <w:pPr>
        <w:rPr>
          <w:rFonts w:ascii="Arial" w:hAnsi="Arial" w:cs="Arial"/>
          <w:sz w:val="24"/>
          <w:szCs w:val="24"/>
        </w:rPr>
      </w:pPr>
      <w:r>
        <w:rPr>
          <w:rFonts w:ascii="Arial" w:hAnsi="Arial" w:cs="Arial"/>
          <w:sz w:val="24"/>
          <w:szCs w:val="24"/>
        </w:rPr>
        <w:t xml:space="preserve">  </w:t>
      </w:r>
    </w:p>
    <w:p w14:paraId="3A5B5FEC" w14:textId="77777777" w:rsidR="00AA4F35" w:rsidRDefault="00AA4F35">
      <w:pPr>
        <w:spacing w:after="160" w:line="259" w:lineRule="auto"/>
        <w:rPr>
          <w:rFonts w:ascii="Arial" w:hAnsi="Arial" w:cs="Arial"/>
          <w:sz w:val="24"/>
          <w:szCs w:val="24"/>
        </w:rPr>
      </w:pPr>
      <w:r>
        <w:rPr>
          <w:rFonts w:ascii="Arial" w:hAnsi="Arial" w:cs="Arial"/>
          <w:sz w:val="24"/>
          <w:szCs w:val="24"/>
        </w:rPr>
        <w:br w:type="page"/>
      </w:r>
    </w:p>
    <w:p w14:paraId="0B47F949" w14:textId="33DD5685" w:rsidR="00ED3FE2" w:rsidRPr="001508A9" w:rsidRDefault="00AA4F35" w:rsidP="006E66C3">
      <w:pPr>
        <w:pStyle w:val="Heading1"/>
        <w:rPr>
          <w:sz w:val="28"/>
          <w:szCs w:val="28"/>
        </w:rPr>
      </w:pPr>
      <w:bookmarkStart w:id="23" w:name="_Appendix_2_–"/>
      <w:bookmarkStart w:id="24" w:name="_Toc177574168"/>
      <w:bookmarkEnd w:id="23"/>
      <w:r w:rsidRPr="001508A9">
        <w:rPr>
          <w:sz w:val="28"/>
          <w:szCs w:val="28"/>
        </w:rPr>
        <w:lastRenderedPageBreak/>
        <w:t>Appendix 2 – Application Form (PDF)</w:t>
      </w:r>
      <w:bookmarkEnd w:id="24"/>
    </w:p>
    <w:p w14:paraId="3A82F0EE" w14:textId="77777777" w:rsidR="00ED3FE2" w:rsidRDefault="00ED3FE2" w:rsidP="00D87EC2">
      <w:pPr>
        <w:jc w:val="both"/>
        <w:rPr>
          <w:rFonts w:asciiTheme="minorHAnsi" w:hAnsiTheme="minorHAnsi" w:cs="Arial"/>
          <w:sz w:val="24"/>
          <w:szCs w:val="24"/>
        </w:rPr>
      </w:pPr>
    </w:p>
    <w:p w14:paraId="6A1C2395" w14:textId="77777777" w:rsidR="00D66635" w:rsidRDefault="00D66635">
      <w:pPr>
        <w:spacing w:after="0" w:line="216" w:lineRule="auto"/>
        <w:ind w:right="2" w:firstLine="95"/>
      </w:pPr>
      <w:r>
        <w:rPr>
          <w:rFonts w:cs="Calibri"/>
          <w:noProof/>
          <w:color w:val="000000"/>
        </w:rPr>
        <mc:AlternateContent>
          <mc:Choice Requires="wpg">
            <w:drawing>
              <wp:anchor distT="0" distB="0" distL="114300" distR="114300" simplePos="0" relativeHeight="251659264" behindDoc="0" locked="0" layoutInCell="1" allowOverlap="1" wp14:anchorId="033CC684" wp14:editId="14685EAA">
                <wp:simplePos x="0" y="0"/>
                <wp:positionH relativeFrom="column">
                  <wp:posOffset>3401060</wp:posOffset>
                </wp:positionH>
                <wp:positionV relativeFrom="paragraph">
                  <wp:posOffset>236220</wp:posOffset>
                </wp:positionV>
                <wp:extent cx="2520242" cy="508511"/>
                <wp:effectExtent l="0" t="0" r="0" b="0"/>
                <wp:wrapSquare wrapText="bothSides"/>
                <wp:docPr id="4077" name="Group 4077"/>
                <wp:cNvGraphicFramePr/>
                <a:graphic xmlns:a="http://schemas.openxmlformats.org/drawingml/2006/main">
                  <a:graphicData uri="http://schemas.microsoft.com/office/word/2010/wordprocessingGroup">
                    <wpg:wgp>
                      <wpg:cNvGrpSpPr/>
                      <wpg:grpSpPr>
                        <a:xfrm>
                          <a:off x="0" y="0"/>
                          <a:ext cx="2520242" cy="508511"/>
                          <a:chOff x="0" y="0"/>
                          <a:chExt cx="2520242" cy="508511"/>
                        </a:xfrm>
                      </wpg:grpSpPr>
                      <wps:wsp>
                        <wps:cNvPr id="317" name="Shape 317"/>
                        <wps:cNvSpPr/>
                        <wps:spPr>
                          <a:xfrm>
                            <a:off x="2116818" y="128042"/>
                            <a:ext cx="180315" cy="252044"/>
                          </a:xfrm>
                          <a:custGeom>
                            <a:avLst/>
                            <a:gdLst/>
                            <a:ahLst/>
                            <a:cxnLst/>
                            <a:rect l="0" t="0" r="0" b="0"/>
                            <a:pathLst>
                              <a:path w="180315" h="252044">
                                <a:moveTo>
                                  <a:pt x="67094" y="38"/>
                                </a:moveTo>
                                <a:cubicBezTo>
                                  <a:pt x="89433" y="76"/>
                                  <a:pt x="107823" y="7353"/>
                                  <a:pt x="122250" y="21857"/>
                                </a:cubicBezTo>
                                <a:cubicBezTo>
                                  <a:pt x="136690" y="36373"/>
                                  <a:pt x="143891" y="54788"/>
                                  <a:pt x="143853" y="77102"/>
                                </a:cubicBezTo>
                                <a:cubicBezTo>
                                  <a:pt x="143828" y="87071"/>
                                  <a:pt x="142011" y="97727"/>
                                  <a:pt x="138392" y="109055"/>
                                </a:cubicBezTo>
                                <a:cubicBezTo>
                                  <a:pt x="134772" y="120383"/>
                                  <a:pt x="128371" y="133439"/>
                                  <a:pt x="119190" y="148196"/>
                                </a:cubicBezTo>
                                <a:cubicBezTo>
                                  <a:pt x="110020" y="162966"/>
                                  <a:pt x="94424" y="183083"/>
                                  <a:pt x="72428" y="208572"/>
                                </a:cubicBezTo>
                                <a:lnTo>
                                  <a:pt x="64541" y="217615"/>
                                </a:lnTo>
                                <a:lnTo>
                                  <a:pt x="180315" y="217678"/>
                                </a:lnTo>
                                <a:lnTo>
                                  <a:pt x="180315" y="252044"/>
                                </a:lnTo>
                                <a:lnTo>
                                  <a:pt x="0" y="251879"/>
                                </a:lnTo>
                                <a:lnTo>
                                  <a:pt x="12" y="249377"/>
                                </a:lnTo>
                                <a:lnTo>
                                  <a:pt x="15418" y="231775"/>
                                </a:lnTo>
                                <a:cubicBezTo>
                                  <a:pt x="39510" y="202857"/>
                                  <a:pt x="58686" y="178321"/>
                                  <a:pt x="72949" y="158166"/>
                                </a:cubicBezTo>
                                <a:cubicBezTo>
                                  <a:pt x="87199" y="138011"/>
                                  <a:pt x="96507" y="122771"/>
                                  <a:pt x="100850" y="112446"/>
                                </a:cubicBezTo>
                                <a:cubicBezTo>
                                  <a:pt x="105207" y="102133"/>
                                  <a:pt x="107391" y="91923"/>
                                  <a:pt x="107417" y="81839"/>
                                </a:cubicBezTo>
                                <a:cubicBezTo>
                                  <a:pt x="107429" y="67831"/>
                                  <a:pt x="103365" y="56578"/>
                                  <a:pt x="95199" y="48082"/>
                                </a:cubicBezTo>
                                <a:cubicBezTo>
                                  <a:pt x="87046" y="39573"/>
                                  <a:pt x="76188" y="35319"/>
                                  <a:pt x="62636" y="35293"/>
                                </a:cubicBezTo>
                                <a:cubicBezTo>
                                  <a:pt x="52388" y="35268"/>
                                  <a:pt x="42291" y="38189"/>
                                  <a:pt x="32321" y="44044"/>
                                </a:cubicBezTo>
                                <a:cubicBezTo>
                                  <a:pt x="22365" y="49911"/>
                                  <a:pt x="13411" y="58179"/>
                                  <a:pt x="5461" y="68847"/>
                                </a:cubicBezTo>
                                <a:lnTo>
                                  <a:pt x="5550" y="23622"/>
                                </a:lnTo>
                                <a:cubicBezTo>
                                  <a:pt x="25464" y="7861"/>
                                  <a:pt x="45986" y="0"/>
                                  <a:pt x="67094" y="38"/>
                                </a:cubicBez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18" name="Shape 318"/>
                        <wps:cNvSpPr/>
                        <wps:spPr>
                          <a:xfrm>
                            <a:off x="2340103" y="126985"/>
                            <a:ext cx="37071" cy="253378"/>
                          </a:xfrm>
                          <a:custGeom>
                            <a:avLst/>
                            <a:gdLst/>
                            <a:ahLst/>
                            <a:cxnLst/>
                            <a:rect l="0" t="0" r="0" b="0"/>
                            <a:pathLst>
                              <a:path w="37071" h="253378">
                                <a:moveTo>
                                  <a:pt x="457" y="0"/>
                                </a:moveTo>
                                <a:lnTo>
                                  <a:pt x="37071" y="64"/>
                                </a:lnTo>
                                <a:lnTo>
                                  <a:pt x="36627" y="253378"/>
                                </a:lnTo>
                                <a:lnTo>
                                  <a:pt x="0" y="253314"/>
                                </a:lnTo>
                                <a:lnTo>
                                  <a:pt x="457" y="0"/>
                                </a:ln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19" name="Shape 319"/>
                        <wps:cNvSpPr/>
                        <wps:spPr>
                          <a:xfrm>
                            <a:off x="1995310" y="0"/>
                            <a:ext cx="242799" cy="508444"/>
                          </a:xfrm>
                          <a:custGeom>
                            <a:avLst/>
                            <a:gdLst/>
                            <a:ahLst/>
                            <a:cxnLst/>
                            <a:rect l="0" t="0" r="0" b="0"/>
                            <a:pathLst>
                              <a:path w="242799" h="508444">
                                <a:moveTo>
                                  <a:pt x="242799" y="0"/>
                                </a:moveTo>
                                <a:lnTo>
                                  <a:pt x="242710" y="48450"/>
                                </a:lnTo>
                                <a:cubicBezTo>
                                  <a:pt x="134899" y="58166"/>
                                  <a:pt x="50114" y="146507"/>
                                  <a:pt x="49924" y="253886"/>
                                </a:cubicBezTo>
                                <a:cubicBezTo>
                                  <a:pt x="49733" y="361277"/>
                                  <a:pt x="134188" y="449910"/>
                                  <a:pt x="241960" y="459994"/>
                                </a:cubicBezTo>
                                <a:lnTo>
                                  <a:pt x="241872" y="508444"/>
                                </a:lnTo>
                                <a:cubicBezTo>
                                  <a:pt x="106680" y="498157"/>
                                  <a:pt x="0" y="387833"/>
                                  <a:pt x="241" y="253797"/>
                                </a:cubicBezTo>
                                <a:cubicBezTo>
                                  <a:pt x="483" y="119761"/>
                                  <a:pt x="107569" y="9817"/>
                                  <a:pt x="242799" y="0"/>
                                </a:cubicBezTo>
                                <a:close/>
                              </a:path>
                            </a:pathLst>
                          </a:custGeom>
                          <a:ln w="0" cap="flat">
                            <a:miter lim="127000"/>
                          </a:ln>
                        </wps:spPr>
                        <wps:style>
                          <a:lnRef idx="0">
                            <a:srgbClr val="000000">
                              <a:alpha val="0"/>
                            </a:srgbClr>
                          </a:lnRef>
                          <a:fillRef idx="1">
                            <a:srgbClr val="68B03D"/>
                          </a:fillRef>
                          <a:effectRef idx="0">
                            <a:scrgbClr r="0" g="0" b="0"/>
                          </a:effectRef>
                          <a:fontRef idx="none"/>
                        </wps:style>
                        <wps:bodyPr/>
                      </wps:wsp>
                      <wps:wsp>
                        <wps:cNvPr id="320" name="Shape 320"/>
                        <wps:cNvSpPr/>
                        <wps:spPr>
                          <a:xfrm>
                            <a:off x="2277443" y="66"/>
                            <a:ext cx="242798" cy="508445"/>
                          </a:xfrm>
                          <a:custGeom>
                            <a:avLst/>
                            <a:gdLst/>
                            <a:ahLst/>
                            <a:cxnLst/>
                            <a:rect l="0" t="0" r="0" b="0"/>
                            <a:pathLst>
                              <a:path w="242798" h="508445">
                                <a:moveTo>
                                  <a:pt x="927" y="0"/>
                                </a:moveTo>
                                <a:cubicBezTo>
                                  <a:pt x="136119" y="10274"/>
                                  <a:pt x="242798" y="120599"/>
                                  <a:pt x="242557" y="254635"/>
                                </a:cubicBezTo>
                                <a:cubicBezTo>
                                  <a:pt x="242316" y="388671"/>
                                  <a:pt x="135230" y="498627"/>
                                  <a:pt x="0" y="508445"/>
                                </a:cubicBezTo>
                                <a:lnTo>
                                  <a:pt x="89" y="459994"/>
                                </a:lnTo>
                                <a:cubicBezTo>
                                  <a:pt x="107899" y="450278"/>
                                  <a:pt x="192684" y="361937"/>
                                  <a:pt x="192875" y="254546"/>
                                </a:cubicBezTo>
                                <a:cubicBezTo>
                                  <a:pt x="193066" y="147168"/>
                                  <a:pt x="108598" y="58534"/>
                                  <a:pt x="838" y="48450"/>
                                </a:cubicBezTo>
                                <a:lnTo>
                                  <a:pt x="927" y="0"/>
                                </a:lnTo>
                                <a:close/>
                              </a:path>
                            </a:pathLst>
                          </a:custGeom>
                          <a:ln w="0" cap="flat">
                            <a:miter lim="127000"/>
                          </a:ln>
                        </wps:spPr>
                        <wps:style>
                          <a:lnRef idx="0">
                            <a:srgbClr val="000000">
                              <a:alpha val="0"/>
                            </a:srgbClr>
                          </a:lnRef>
                          <a:fillRef idx="1">
                            <a:srgbClr val="007B82"/>
                          </a:fillRef>
                          <a:effectRef idx="0">
                            <a:scrgbClr r="0" g="0" b="0"/>
                          </a:effectRef>
                          <a:fontRef idx="none"/>
                        </wps:style>
                        <wps:bodyPr/>
                      </wps:wsp>
                      <wps:wsp>
                        <wps:cNvPr id="321" name="Shape 321"/>
                        <wps:cNvSpPr/>
                        <wps:spPr>
                          <a:xfrm>
                            <a:off x="0" y="39917"/>
                            <a:ext cx="304102" cy="341097"/>
                          </a:xfrm>
                          <a:custGeom>
                            <a:avLst/>
                            <a:gdLst/>
                            <a:ahLst/>
                            <a:cxnLst/>
                            <a:rect l="0" t="0" r="0" b="0"/>
                            <a:pathLst>
                              <a:path w="304102" h="341097">
                                <a:moveTo>
                                  <a:pt x="0" y="0"/>
                                </a:moveTo>
                                <a:lnTo>
                                  <a:pt x="40081" y="0"/>
                                </a:lnTo>
                                <a:lnTo>
                                  <a:pt x="40081" y="153492"/>
                                </a:lnTo>
                                <a:lnTo>
                                  <a:pt x="264020" y="153492"/>
                                </a:lnTo>
                                <a:lnTo>
                                  <a:pt x="264020" y="0"/>
                                </a:lnTo>
                                <a:lnTo>
                                  <a:pt x="304102" y="0"/>
                                </a:lnTo>
                                <a:lnTo>
                                  <a:pt x="304102" y="341097"/>
                                </a:lnTo>
                                <a:lnTo>
                                  <a:pt x="264020" y="341097"/>
                                </a:lnTo>
                                <a:lnTo>
                                  <a:pt x="264020" y="187604"/>
                                </a:lnTo>
                                <a:lnTo>
                                  <a:pt x="40081" y="187604"/>
                                </a:lnTo>
                                <a:lnTo>
                                  <a:pt x="40081" y="341097"/>
                                </a:lnTo>
                                <a:lnTo>
                                  <a:pt x="0" y="341097"/>
                                </a:lnTo>
                                <a:lnTo>
                                  <a:pt x="0" y="0"/>
                                </a:ln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22" name="Shape 322"/>
                        <wps:cNvSpPr/>
                        <wps:spPr>
                          <a:xfrm>
                            <a:off x="364172" y="127621"/>
                            <a:ext cx="132283" cy="258267"/>
                          </a:xfrm>
                          <a:custGeom>
                            <a:avLst/>
                            <a:gdLst/>
                            <a:ahLst/>
                            <a:cxnLst/>
                            <a:rect l="0" t="0" r="0" b="0"/>
                            <a:pathLst>
                              <a:path w="132283" h="258267">
                                <a:moveTo>
                                  <a:pt x="132283" y="0"/>
                                </a:moveTo>
                                <a:lnTo>
                                  <a:pt x="132283" y="31191"/>
                                </a:lnTo>
                                <a:cubicBezTo>
                                  <a:pt x="79654" y="31191"/>
                                  <a:pt x="39091" y="74066"/>
                                  <a:pt x="39091" y="129121"/>
                                </a:cubicBezTo>
                                <a:cubicBezTo>
                                  <a:pt x="39091" y="184201"/>
                                  <a:pt x="79654" y="227089"/>
                                  <a:pt x="132283" y="227089"/>
                                </a:cubicBezTo>
                                <a:lnTo>
                                  <a:pt x="132283" y="258267"/>
                                </a:lnTo>
                                <a:cubicBezTo>
                                  <a:pt x="56629" y="258267"/>
                                  <a:pt x="0" y="202717"/>
                                  <a:pt x="0" y="129121"/>
                                </a:cubicBezTo>
                                <a:cubicBezTo>
                                  <a:pt x="0" y="55550"/>
                                  <a:pt x="56629" y="0"/>
                                  <a:pt x="132283" y="0"/>
                                </a:cubicBez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23" name="Shape 323"/>
                        <wps:cNvSpPr/>
                        <wps:spPr>
                          <a:xfrm>
                            <a:off x="496456" y="127621"/>
                            <a:ext cx="132245" cy="258267"/>
                          </a:xfrm>
                          <a:custGeom>
                            <a:avLst/>
                            <a:gdLst/>
                            <a:ahLst/>
                            <a:cxnLst/>
                            <a:rect l="0" t="0" r="0" b="0"/>
                            <a:pathLst>
                              <a:path w="132245" h="258267">
                                <a:moveTo>
                                  <a:pt x="0" y="0"/>
                                </a:moveTo>
                                <a:cubicBezTo>
                                  <a:pt x="75628" y="0"/>
                                  <a:pt x="132245" y="55550"/>
                                  <a:pt x="132245" y="129121"/>
                                </a:cubicBezTo>
                                <a:cubicBezTo>
                                  <a:pt x="132245" y="202717"/>
                                  <a:pt x="75628" y="258267"/>
                                  <a:pt x="0" y="258267"/>
                                </a:cubicBezTo>
                                <a:lnTo>
                                  <a:pt x="0" y="227089"/>
                                </a:lnTo>
                                <a:cubicBezTo>
                                  <a:pt x="52603" y="227089"/>
                                  <a:pt x="93193" y="184201"/>
                                  <a:pt x="93193" y="129121"/>
                                </a:cubicBezTo>
                                <a:cubicBezTo>
                                  <a:pt x="93193" y="74066"/>
                                  <a:pt x="52603" y="31191"/>
                                  <a:pt x="0" y="31191"/>
                                </a:cubicBezTo>
                                <a:lnTo>
                                  <a:pt x="0" y="0"/>
                                </a:ln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24" name="Shape 324"/>
                        <wps:cNvSpPr/>
                        <wps:spPr>
                          <a:xfrm>
                            <a:off x="681239" y="132499"/>
                            <a:ext cx="233490" cy="253390"/>
                          </a:xfrm>
                          <a:custGeom>
                            <a:avLst/>
                            <a:gdLst/>
                            <a:ahLst/>
                            <a:cxnLst/>
                            <a:rect l="0" t="0" r="0" b="0"/>
                            <a:pathLst>
                              <a:path w="233490" h="253390">
                                <a:moveTo>
                                  <a:pt x="0" y="0"/>
                                </a:moveTo>
                                <a:lnTo>
                                  <a:pt x="38100" y="0"/>
                                </a:lnTo>
                                <a:lnTo>
                                  <a:pt x="38100" y="140335"/>
                                </a:lnTo>
                                <a:cubicBezTo>
                                  <a:pt x="38100" y="194412"/>
                                  <a:pt x="70638" y="222199"/>
                                  <a:pt x="116764" y="222199"/>
                                </a:cubicBezTo>
                                <a:cubicBezTo>
                                  <a:pt x="162839" y="222199"/>
                                  <a:pt x="195428" y="194412"/>
                                  <a:pt x="195428" y="140335"/>
                                </a:cubicBezTo>
                                <a:lnTo>
                                  <a:pt x="195428" y="0"/>
                                </a:lnTo>
                                <a:lnTo>
                                  <a:pt x="233490" y="0"/>
                                </a:lnTo>
                                <a:lnTo>
                                  <a:pt x="233490" y="137401"/>
                                </a:lnTo>
                                <a:cubicBezTo>
                                  <a:pt x="233490" y="210515"/>
                                  <a:pt x="189890" y="253390"/>
                                  <a:pt x="116764" y="253390"/>
                                </a:cubicBezTo>
                                <a:cubicBezTo>
                                  <a:pt x="43586" y="253390"/>
                                  <a:pt x="0" y="210515"/>
                                  <a:pt x="0" y="137401"/>
                                </a:cubicBezTo>
                                <a:lnTo>
                                  <a:pt x="0" y="0"/>
                                </a:ln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25" name="Shape 325"/>
                        <wps:cNvSpPr/>
                        <wps:spPr>
                          <a:xfrm>
                            <a:off x="972307" y="127621"/>
                            <a:ext cx="223431" cy="258267"/>
                          </a:xfrm>
                          <a:custGeom>
                            <a:avLst/>
                            <a:gdLst/>
                            <a:ahLst/>
                            <a:cxnLst/>
                            <a:rect l="0" t="0" r="0" b="0"/>
                            <a:pathLst>
                              <a:path w="223431" h="258267">
                                <a:moveTo>
                                  <a:pt x="111722" y="0"/>
                                </a:moveTo>
                                <a:cubicBezTo>
                                  <a:pt x="171818" y="0"/>
                                  <a:pt x="210401" y="29248"/>
                                  <a:pt x="215925" y="78943"/>
                                </a:cubicBezTo>
                                <a:lnTo>
                                  <a:pt x="177343" y="78943"/>
                                </a:lnTo>
                                <a:cubicBezTo>
                                  <a:pt x="172339" y="50203"/>
                                  <a:pt x="149784" y="30213"/>
                                  <a:pt x="111722" y="30213"/>
                                </a:cubicBezTo>
                                <a:cubicBezTo>
                                  <a:pt x="67615" y="30213"/>
                                  <a:pt x="46596" y="48235"/>
                                  <a:pt x="46596" y="71628"/>
                                </a:cubicBezTo>
                                <a:cubicBezTo>
                                  <a:pt x="46596" y="141795"/>
                                  <a:pt x="223431" y="77483"/>
                                  <a:pt x="223431" y="186639"/>
                                </a:cubicBezTo>
                                <a:cubicBezTo>
                                  <a:pt x="223431" y="227559"/>
                                  <a:pt x="182880" y="258267"/>
                                  <a:pt x="111722" y="258267"/>
                                </a:cubicBezTo>
                                <a:cubicBezTo>
                                  <a:pt x="44069" y="258267"/>
                                  <a:pt x="5499" y="229019"/>
                                  <a:pt x="0" y="179324"/>
                                </a:cubicBezTo>
                                <a:lnTo>
                                  <a:pt x="38583" y="179324"/>
                                </a:lnTo>
                                <a:cubicBezTo>
                                  <a:pt x="43561" y="208077"/>
                                  <a:pt x="66116" y="228041"/>
                                  <a:pt x="111722" y="228041"/>
                                </a:cubicBezTo>
                                <a:cubicBezTo>
                                  <a:pt x="163335" y="228041"/>
                                  <a:pt x="184379" y="210033"/>
                                  <a:pt x="184379" y="186639"/>
                                </a:cubicBezTo>
                                <a:cubicBezTo>
                                  <a:pt x="184379" y="116472"/>
                                  <a:pt x="7506" y="180784"/>
                                  <a:pt x="7506" y="71628"/>
                                </a:cubicBezTo>
                                <a:cubicBezTo>
                                  <a:pt x="7506" y="30709"/>
                                  <a:pt x="48095" y="0"/>
                                  <a:pt x="111722" y="0"/>
                                </a:cubicBez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4380" name="Shape 4380"/>
                        <wps:cNvSpPr/>
                        <wps:spPr>
                          <a:xfrm>
                            <a:off x="1255803" y="132499"/>
                            <a:ext cx="38100" cy="248514"/>
                          </a:xfrm>
                          <a:custGeom>
                            <a:avLst/>
                            <a:gdLst/>
                            <a:ahLst/>
                            <a:cxnLst/>
                            <a:rect l="0" t="0" r="0" b="0"/>
                            <a:pathLst>
                              <a:path w="38100" h="248514">
                                <a:moveTo>
                                  <a:pt x="0" y="0"/>
                                </a:moveTo>
                                <a:lnTo>
                                  <a:pt x="38100" y="0"/>
                                </a:lnTo>
                                <a:lnTo>
                                  <a:pt x="38100" y="248514"/>
                                </a:lnTo>
                                <a:lnTo>
                                  <a:pt x="0" y="248514"/>
                                </a:lnTo>
                                <a:lnTo>
                                  <a:pt x="0" y="0"/>
                                </a:lnTo>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27" name="Shape 327"/>
                        <wps:cNvSpPr/>
                        <wps:spPr>
                          <a:xfrm>
                            <a:off x="1249288" y="35039"/>
                            <a:ext cx="51143" cy="49695"/>
                          </a:xfrm>
                          <a:custGeom>
                            <a:avLst/>
                            <a:gdLst/>
                            <a:ahLst/>
                            <a:cxnLst/>
                            <a:rect l="0" t="0" r="0" b="0"/>
                            <a:pathLst>
                              <a:path w="51143" h="49695">
                                <a:moveTo>
                                  <a:pt x="25591" y="0"/>
                                </a:moveTo>
                                <a:cubicBezTo>
                                  <a:pt x="40081" y="0"/>
                                  <a:pt x="51143" y="10719"/>
                                  <a:pt x="51143" y="24854"/>
                                </a:cubicBezTo>
                                <a:cubicBezTo>
                                  <a:pt x="51143" y="38989"/>
                                  <a:pt x="40081" y="49695"/>
                                  <a:pt x="25591" y="49695"/>
                                </a:cubicBezTo>
                                <a:cubicBezTo>
                                  <a:pt x="11062" y="49695"/>
                                  <a:pt x="0" y="38989"/>
                                  <a:pt x="0" y="24854"/>
                                </a:cubicBezTo>
                                <a:cubicBezTo>
                                  <a:pt x="0" y="10719"/>
                                  <a:pt x="11062" y="0"/>
                                  <a:pt x="25591" y="0"/>
                                </a:cubicBez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28" name="Shape 328"/>
                        <wps:cNvSpPr/>
                        <wps:spPr>
                          <a:xfrm>
                            <a:off x="1364011" y="127622"/>
                            <a:ext cx="233464" cy="253390"/>
                          </a:xfrm>
                          <a:custGeom>
                            <a:avLst/>
                            <a:gdLst/>
                            <a:ahLst/>
                            <a:cxnLst/>
                            <a:rect l="0" t="0" r="0" b="0"/>
                            <a:pathLst>
                              <a:path w="233464" h="253390">
                                <a:moveTo>
                                  <a:pt x="126251" y="0"/>
                                </a:moveTo>
                                <a:cubicBezTo>
                                  <a:pt x="189382" y="0"/>
                                  <a:pt x="233464" y="42393"/>
                                  <a:pt x="233464" y="101841"/>
                                </a:cubicBezTo>
                                <a:lnTo>
                                  <a:pt x="233464" y="253390"/>
                                </a:lnTo>
                                <a:lnTo>
                                  <a:pt x="195390" y="253390"/>
                                </a:lnTo>
                                <a:lnTo>
                                  <a:pt x="195390" y="105740"/>
                                </a:lnTo>
                                <a:cubicBezTo>
                                  <a:pt x="195390" y="61887"/>
                                  <a:pt x="163322" y="30709"/>
                                  <a:pt x="116726" y="30709"/>
                                </a:cubicBezTo>
                                <a:cubicBezTo>
                                  <a:pt x="70129" y="30709"/>
                                  <a:pt x="38062" y="61887"/>
                                  <a:pt x="38062" y="105740"/>
                                </a:cubicBezTo>
                                <a:lnTo>
                                  <a:pt x="38062" y="253390"/>
                                </a:lnTo>
                                <a:lnTo>
                                  <a:pt x="0" y="253390"/>
                                </a:lnTo>
                                <a:lnTo>
                                  <a:pt x="0" y="4877"/>
                                </a:lnTo>
                                <a:lnTo>
                                  <a:pt x="38062" y="4877"/>
                                </a:lnTo>
                                <a:lnTo>
                                  <a:pt x="38062" y="42875"/>
                                </a:lnTo>
                                <a:cubicBezTo>
                                  <a:pt x="56109" y="16574"/>
                                  <a:pt x="87185" y="0"/>
                                  <a:pt x="126251" y="0"/>
                                </a:cubicBez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29" name="Shape 329"/>
                        <wps:cNvSpPr/>
                        <wps:spPr>
                          <a:xfrm>
                            <a:off x="1659079" y="385891"/>
                            <a:ext cx="128257" cy="97460"/>
                          </a:xfrm>
                          <a:custGeom>
                            <a:avLst/>
                            <a:gdLst/>
                            <a:ahLst/>
                            <a:cxnLst/>
                            <a:rect l="0" t="0" r="0" b="0"/>
                            <a:pathLst>
                              <a:path w="128257" h="97460">
                                <a:moveTo>
                                  <a:pt x="0" y="0"/>
                                </a:moveTo>
                                <a:lnTo>
                                  <a:pt x="38062" y="0"/>
                                </a:lnTo>
                                <a:cubicBezTo>
                                  <a:pt x="44069" y="38481"/>
                                  <a:pt x="80150" y="66269"/>
                                  <a:pt x="127229" y="66269"/>
                                </a:cubicBezTo>
                                <a:lnTo>
                                  <a:pt x="128257" y="66102"/>
                                </a:lnTo>
                                <a:lnTo>
                                  <a:pt x="128257" y="97285"/>
                                </a:lnTo>
                                <a:lnTo>
                                  <a:pt x="127229" y="97460"/>
                                </a:lnTo>
                                <a:cubicBezTo>
                                  <a:pt x="60604" y="97460"/>
                                  <a:pt x="7493" y="56515"/>
                                  <a:pt x="0" y="0"/>
                                </a:cubicBez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30" name="Shape 330"/>
                        <wps:cNvSpPr/>
                        <wps:spPr>
                          <a:xfrm>
                            <a:off x="1655053" y="127624"/>
                            <a:ext cx="132283" cy="248514"/>
                          </a:xfrm>
                          <a:custGeom>
                            <a:avLst/>
                            <a:gdLst/>
                            <a:ahLst/>
                            <a:cxnLst/>
                            <a:rect l="0" t="0" r="0" b="0"/>
                            <a:pathLst>
                              <a:path w="132283" h="248514">
                                <a:moveTo>
                                  <a:pt x="123749" y="0"/>
                                </a:moveTo>
                                <a:lnTo>
                                  <a:pt x="132283" y="981"/>
                                </a:lnTo>
                                <a:lnTo>
                                  <a:pt x="132283" y="31191"/>
                                </a:lnTo>
                                <a:cubicBezTo>
                                  <a:pt x="79642" y="31191"/>
                                  <a:pt x="39091" y="72111"/>
                                  <a:pt x="39091" y="124270"/>
                                </a:cubicBezTo>
                                <a:cubicBezTo>
                                  <a:pt x="39091" y="176403"/>
                                  <a:pt x="79642" y="217322"/>
                                  <a:pt x="132283" y="217322"/>
                                </a:cubicBezTo>
                                <a:lnTo>
                                  <a:pt x="132283" y="247515"/>
                                </a:lnTo>
                                <a:lnTo>
                                  <a:pt x="123749" y="248514"/>
                                </a:lnTo>
                                <a:cubicBezTo>
                                  <a:pt x="53111" y="248514"/>
                                  <a:pt x="0" y="194920"/>
                                  <a:pt x="0" y="124270"/>
                                </a:cubicBezTo>
                                <a:cubicBezTo>
                                  <a:pt x="0" y="53594"/>
                                  <a:pt x="53111" y="0"/>
                                  <a:pt x="123749" y="0"/>
                                </a:cubicBez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s:wsp>
                        <wps:cNvPr id="331" name="Shape 331"/>
                        <wps:cNvSpPr/>
                        <wps:spPr>
                          <a:xfrm>
                            <a:off x="1787336" y="128605"/>
                            <a:ext cx="131255" cy="354571"/>
                          </a:xfrm>
                          <a:custGeom>
                            <a:avLst/>
                            <a:gdLst/>
                            <a:ahLst/>
                            <a:cxnLst/>
                            <a:rect l="0" t="0" r="0" b="0"/>
                            <a:pathLst>
                              <a:path w="131255" h="354571">
                                <a:moveTo>
                                  <a:pt x="0" y="0"/>
                                </a:moveTo>
                                <a:lnTo>
                                  <a:pt x="22920" y="2635"/>
                                </a:lnTo>
                                <a:cubicBezTo>
                                  <a:pt x="52674" y="9738"/>
                                  <a:pt x="77019" y="26914"/>
                                  <a:pt x="93193" y="50670"/>
                                </a:cubicBezTo>
                                <a:lnTo>
                                  <a:pt x="93193" y="3896"/>
                                </a:lnTo>
                                <a:lnTo>
                                  <a:pt x="131255" y="3896"/>
                                </a:lnTo>
                                <a:lnTo>
                                  <a:pt x="131255" y="231937"/>
                                </a:lnTo>
                                <a:cubicBezTo>
                                  <a:pt x="131255" y="286753"/>
                                  <a:pt x="99401" y="328425"/>
                                  <a:pt x="51557" y="345835"/>
                                </a:cubicBezTo>
                                <a:lnTo>
                                  <a:pt x="0" y="354571"/>
                                </a:lnTo>
                                <a:lnTo>
                                  <a:pt x="0" y="323388"/>
                                </a:lnTo>
                                <a:lnTo>
                                  <a:pt x="36732" y="317439"/>
                                </a:lnTo>
                                <a:cubicBezTo>
                                  <a:pt x="70912" y="305489"/>
                                  <a:pt x="93193" y="276885"/>
                                  <a:pt x="93193" y="239252"/>
                                </a:cubicBezTo>
                                <a:lnTo>
                                  <a:pt x="93193" y="195399"/>
                                </a:lnTo>
                                <a:cubicBezTo>
                                  <a:pt x="76638" y="219516"/>
                                  <a:pt x="51926" y="236783"/>
                                  <a:pt x="22430" y="243909"/>
                                </a:cubicBezTo>
                                <a:lnTo>
                                  <a:pt x="0" y="246534"/>
                                </a:lnTo>
                                <a:lnTo>
                                  <a:pt x="0" y="216341"/>
                                </a:lnTo>
                                <a:cubicBezTo>
                                  <a:pt x="52591" y="216341"/>
                                  <a:pt x="93193" y="175422"/>
                                  <a:pt x="93193" y="123288"/>
                                </a:cubicBezTo>
                                <a:cubicBezTo>
                                  <a:pt x="93193" y="71129"/>
                                  <a:pt x="52591" y="30210"/>
                                  <a:pt x="0" y="30210"/>
                                </a:cubicBezTo>
                                <a:lnTo>
                                  <a:pt x="0" y="0"/>
                                </a:lnTo>
                                <a:close/>
                              </a:path>
                            </a:pathLst>
                          </a:custGeom>
                          <a:ln w="0" cap="flat">
                            <a:miter lim="127000"/>
                          </a:ln>
                        </wps:spPr>
                        <wps:style>
                          <a:lnRef idx="0">
                            <a:srgbClr val="000000">
                              <a:alpha val="0"/>
                            </a:srgbClr>
                          </a:lnRef>
                          <a:fillRef idx="1">
                            <a:srgbClr val="123B57"/>
                          </a:fillRef>
                          <a:effectRef idx="0">
                            <a:scrgbClr r="0" g="0" b="0"/>
                          </a:effectRef>
                          <a:fontRef idx="none"/>
                        </wps:style>
                        <wps:bodyPr/>
                      </wps:wsp>
                    </wpg:wgp>
                  </a:graphicData>
                </a:graphic>
              </wp:anchor>
            </w:drawing>
          </mc:Choice>
          <mc:Fallback>
            <w:pict>
              <v:group w14:anchorId="29BEE5C3" id="Group 4077" o:spid="_x0000_s1026" style="position:absolute;margin-left:267.8pt;margin-top:18.6pt;width:198.45pt;height:40.05pt;z-index:251659264" coordsize="25202,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">
                <v:shape id="Shape 317" o:spid="_x0000_s1027" style="position:absolute;left:21168;top:1280;width:1803;height:2520;visibility:visible;mso-wrap-style:square;v-text-anchor:top" coordsize="180315,2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" path="m67094,38v22339,38,40729,7315,55156,21819c136690,36373,143891,54788,143853,77102v-25,9969,-1842,20625,-5461,31953c134772,120383,128371,133439,119190,148196v-9170,14770,-24766,34887,-46762,60376l64541,217615r115774,63l180315,252044,,251879r12,-2502l15418,231775c39510,202857,58686,178321,72949,158166v14250,-20155,23558,-35395,27901,-45720c105207,102133,107391,91923,107417,81839v12,-14008,-4052,-25261,-12218,-33757c87046,39573,76188,35319,62636,35293v-10248,-25,-20345,2896,-30315,8751c22365,49911,13411,58179,5461,68847r89,-45225c25464,7861,45986,,67094,38xe" fillcolor="#123b57" stroked="f" strokeweight="0">
                  <v:stroke miterlimit="83231f" joinstyle="miter"/>
                  <v:path arrowok="t" textboxrect="0,0,180315,252044"/>
                </v:shape>
                <v:shape id="Shape 318" o:spid="_x0000_s1028" style="position:absolute;left:23401;top:1269;width:370;height:2534;visibility:visible;mso-wrap-style:square;v-text-anchor:top" coordsize="37071,2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" path="m457,l37071,64r-444,253314l,253314,457,xe" fillcolor="#123b57" stroked="f" strokeweight="0">
                  <v:stroke miterlimit="83231f" joinstyle="miter"/>
                  <v:path arrowok="t" textboxrect="0,0,37071,253378"/>
                </v:shape>
                <v:shape id="Shape 319" o:spid="_x0000_s1029" style="position:absolute;left:19953;width:2428;height:5084;visibility:visible;mso-wrap-style:square;v-text-anchor:top" coordsize="242799,50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" path="m242799,r-89,48450c134899,58166,50114,146507,49924,253886v-191,107391,84264,196024,192036,206108l241872,508444c106680,498157,,387833,241,253797,483,119761,107569,9817,242799,xe" fillcolor="#68b03d" stroked="f" strokeweight="0">
                  <v:stroke miterlimit="83231f" joinstyle="miter"/>
                  <v:path arrowok="t" textboxrect="0,0,242799,508444"/>
                </v:shape>
                <v:shape id="Shape 320" o:spid="_x0000_s1030" style="position:absolute;left:22774;width:2428;height:5085;visibility:visible;mso-wrap-style:square;v-text-anchor:top" coordsize="242798,50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" path="m927,c136119,10274,242798,120599,242557,254635,242316,388671,135230,498627,,508445l89,459994c107899,450278,192684,361937,192875,254546,193066,147168,108598,58534,838,48450l927,xe" fillcolor="#007b82" stroked="f" strokeweight="0">
                  <v:stroke miterlimit="83231f" joinstyle="miter"/>
                  <v:path arrowok="t" textboxrect="0,0,242798,508445"/>
                </v:shape>
                <v:shape id="Shape 321" o:spid="_x0000_s1031" style="position:absolute;top:399;width:3041;height:3411;visibility:visible;mso-wrap-style:square;v-text-anchor:top" coordsize="304102,3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" path="m,l40081,r,153492l264020,153492,264020,r40082,l304102,341097r-40082,l264020,187604r-223939,l40081,341097,,341097,,xe" fillcolor="#123b57" stroked="f" strokeweight="0">
                  <v:stroke miterlimit="83231f" joinstyle="miter"/>
                  <v:path arrowok="t" textboxrect="0,0,304102,341097"/>
                </v:shape>
                <v:shape id="Shape 322" o:spid="_x0000_s1032" style="position:absolute;left:3641;top:1276;width:1323;height:2582;visibility:visible;mso-wrap-style:square;v-text-anchor:top" coordsize="132283,25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" path="m132283,r,31191c79654,31191,39091,74066,39091,129121v,55080,40563,97968,93192,97968l132283,258267c56629,258267,,202717,,129121,,55550,56629,,132283,xe" fillcolor="#123b57" stroked="f" strokeweight="0">
                  <v:stroke miterlimit="83231f" joinstyle="miter"/>
                  <v:path arrowok="t" textboxrect="0,0,132283,258267"/>
                </v:shape>
                <v:shape id="Shape 323" o:spid="_x0000_s1033" style="position:absolute;left:4964;top:1276;width:1323;height:2582;visibility:visible;mso-wrap-style:square;v-text-anchor:top" coordsize="132245,25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" path="m,c75628,,132245,55550,132245,129121,132245,202717,75628,258267,,258267l,227089v52603,,93193,-42888,93193,-97968c93193,74066,52603,31191,,31191l,xe" fillcolor="#123b57" stroked="f" strokeweight="0">
                  <v:stroke miterlimit="83231f" joinstyle="miter"/>
                  <v:path arrowok="t" textboxrect="0,0,132245,258267"/>
                </v:shape>
                <v:shape id="Shape 324" o:spid="_x0000_s1034" style="position:absolute;left:6812;top:1324;width:2335;height:2534;visibility:visible;mso-wrap-style:square;v-text-anchor:top" coordsize="233490,2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" path="m,l38100,r,140335c38100,194412,70638,222199,116764,222199v46075,,78664,-27787,78664,-81864l195428,r38062,l233490,137401v,73114,-43600,115989,-116726,115989c43586,253390,,210515,,137401l,xe" fillcolor="#123b57" stroked="f" strokeweight="0">
                  <v:stroke miterlimit="83231f" joinstyle="miter"/>
                  <v:path arrowok="t" textboxrect="0,0,233490,253390"/>
                </v:shape>
                <v:shape id="Shape 325" o:spid="_x0000_s1035" style="position:absolute;left:9723;top:1276;width:2234;height:2582;visibility:visible;mso-wrap-style:square;v-text-anchor:top" coordsize="223431,25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" path="m111722,v60096,,98679,29248,104203,78943l177343,78943c172339,50203,149784,30213,111722,30213v-44107,,-65126,18022,-65126,41415c46596,141795,223431,77483,223431,186639v,40920,-40551,71628,-111709,71628c44069,258267,5499,229019,,179324r38583,c43561,208077,66116,228041,111722,228041v51613,,72657,-18008,72657,-41402c184379,116472,7506,180784,7506,71628,7506,30709,48095,,111722,xe" fillcolor="#123b57" stroked="f" strokeweight="0">
                  <v:stroke miterlimit="83231f" joinstyle="miter"/>
                  <v:path arrowok="t" textboxrect="0,0,223431,258267"/>
                </v:shape>
                <v:shape id="Shape 4380" o:spid="_x0000_s1036" style="position:absolute;left:12558;top:1324;width:381;height:2486;visibility:visible;mso-wrap-style:square;v-text-anchor:top" coordsize="38100,2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" path="m,l38100,r,248514l,248514,,e" fillcolor="#123b57" stroked="f" strokeweight="0">
                  <v:stroke miterlimit="83231f" joinstyle="miter"/>
                  <v:path arrowok="t" textboxrect="0,0,38100,248514"/>
                </v:shape>
                <v:shape id="Shape 327" o:spid="_x0000_s1037" style="position:absolute;left:12492;top:350;width:512;height:497;visibility:visible;mso-wrap-style:square;v-text-anchor:top" coordsize="51143,4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" path="m25591,c40081,,51143,10719,51143,24854v,14135,-11062,24841,-25552,24841c11062,49695,,38989,,24854,,10719,11062,,25591,xe" fillcolor="#123b57" stroked="f" strokeweight="0">
                  <v:stroke miterlimit="83231f" joinstyle="miter"/>
                  <v:path arrowok="t" textboxrect="0,0,51143,49695"/>
                </v:shape>
                <v:shape id="Shape 328" o:spid="_x0000_s1038" style="position:absolute;left:13640;top:1276;width:2334;height:2534;visibility:visible;mso-wrap-style:square;v-text-anchor:top" coordsize="233464,2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" path="m126251,v63131,,107213,42393,107213,101841l233464,253390r-38074,l195390,105740v,-43853,-32068,-75031,-78664,-75031c70129,30709,38062,61887,38062,105740r,147650l,253390,,4877r38062,l38062,42875c56109,16574,87185,,126251,xe" fillcolor="#123b57" stroked="f" strokeweight="0">
                  <v:stroke miterlimit="83231f" joinstyle="miter"/>
                  <v:path arrowok="t" textboxrect="0,0,233464,253390"/>
                </v:shape>
                <v:shape id="Shape 329" o:spid="_x0000_s1039" style="position:absolute;left:16590;top:3858;width:1283;height:975;visibility:visible;mso-wrap-style:square;v-text-anchor:top" coordsize="128257,9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" path="m,l38062,v6007,38481,42088,66269,89167,66269l128257,66102r,31183l127229,97460c60604,97460,7493,56515,,xe" fillcolor="#123b57" stroked="f" strokeweight="0">
                  <v:stroke miterlimit="83231f" joinstyle="miter"/>
                  <v:path arrowok="t" textboxrect="0,0,128257,97460"/>
                </v:shape>
                <v:shape id="Shape 330" o:spid="_x0000_s1040" style="position:absolute;left:16550;top:1276;width:1323;height:2485;visibility:visible;mso-wrap-style:square;v-text-anchor:top" coordsize="132283,2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" path="m123749,r8534,981l132283,31191v-52641,,-93192,40920,-93192,93079c39091,176403,79642,217322,132283,217322r,30193l123749,248514c53111,248514,,194920,,124270,,53594,53111,,123749,xe" fillcolor="#123b57" stroked="f" strokeweight="0">
                  <v:stroke miterlimit="83231f" joinstyle="miter"/>
                  <v:path arrowok="t" textboxrect="0,0,132283,248514"/>
                </v:shape>
                <v:shape id="Shape 331" o:spid="_x0000_s1041" style="position:absolute;left:17873;top:1286;width:1312;height:3545;visibility:visible;mso-wrap-style:square;v-text-anchor:top" coordsize="131255,35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" path="m,l22920,2635c52674,9738,77019,26914,93193,50670r,-46774l131255,3896r,228041c131255,286753,99401,328425,51557,345835l,354571,,323388r36732,-5949c70912,305489,93193,276885,93193,239252r,-43853c76638,219516,51926,236783,22430,243909l,246534,,216341v52591,,93193,-40919,93193,-93053c93193,71129,52591,30210,,30210l,xe" fillcolor="#123b57" stroked="f" strokeweight="0">
                  <v:stroke miterlimit="83231f" joinstyle="miter"/>
                  <v:path arrowok="t" textboxrect="0,0,131255,354571"/>
                </v:shape>
                <w10:wrap type="square"/>
              </v:group>
            </w:pict>
          </mc:Fallback>
        </mc:AlternateContent>
      </w:r>
      <w:r>
        <w:rPr>
          <w:color w:val="4A8ABE"/>
          <w:sz w:val="38"/>
        </w:rPr>
        <w:t>MUTUAL EXCHANGE</w:t>
      </w:r>
      <w:r>
        <w:rPr>
          <w:color w:val="4A8ABE"/>
          <w:sz w:val="77"/>
        </w:rPr>
        <w:t xml:space="preserve"> </w:t>
      </w:r>
      <w:r>
        <w:rPr>
          <w:rFonts w:ascii="Arial" w:eastAsia="Arial" w:hAnsi="Arial" w:cs="Arial"/>
          <w:b/>
          <w:sz w:val="126"/>
        </w:rPr>
        <w:t>FORM</w:t>
      </w:r>
    </w:p>
    <w:p w14:paraId="548DECC2" w14:textId="77777777" w:rsidR="00D66635" w:rsidRDefault="00D66635">
      <w:pPr>
        <w:spacing w:after="94" w:line="259" w:lineRule="auto"/>
        <w:ind w:left="103"/>
      </w:pPr>
      <w:r>
        <w:rPr>
          <w:rFonts w:ascii="Arial" w:eastAsia="Arial" w:hAnsi="Arial" w:cs="Arial"/>
          <w:b/>
        </w:rPr>
        <w:t xml:space="preserve">Section 1: </w:t>
      </w:r>
      <w:r>
        <w:t xml:space="preserve"> </w:t>
      </w:r>
      <w:r>
        <w:rPr>
          <w:rFonts w:ascii="Arial" w:eastAsia="Arial" w:hAnsi="Arial" w:cs="Arial"/>
          <w:b/>
        </w:rPr>
        <w:t xml:space="preserve">Your details </w:t>
      </w:r>
    </w:p>
    <w:p w14:paraId="63C0C250" w14:textId="77777777" w:rsidR="00D66635" w:rsidRDefault="00D66635">
      <w:pPr>
        <w:spacing w:after="4"/>
        <w:ind w:left="103"/>
      </w:pPr>
      <w:r>
        <w:rPr>
          <w:rFonts w:cs="Calibri"/>
          <w:noProof/>
          <w:color w:val="000000"/>
        </w:rPr>
        <mc:AlternateContent>
          <mc:Choice Requires="wpg">
            <w:drawing>
              <wp:anchor distT="0" distB="0" distL="114300" distR="114300" simplePos="0" relativeHeight="251660288" behindDoc="0" locked="0" layoutInCell="1" allowOverlap="1" wp14:anchorId="6D4A9907" wp14:editId="61DD8798">
                <wp:simplePos x="0" y="0"/>
                <wp:positionH relativeFrom="page">
                  <wp:posOffset>396000</wp:posOffset>
                </wp:positionH>
                <wp:positionV relativeFrom="page">
                  <wp:posOffset>540182</wp:posOffset>
                </wp:positionV>
                <wp:extent cx="9525" cy="9611640"/>
                <wp:effectExtent l="0" t="0" r="0" b="0"/>
                <wp:wrapSquare wrapText="bothSides"/>
                <wp:docPr id="4076" name="Group 4076"/>
                <wp:cNvGraphicFramePr/>
                <a:graphic xmlns:a="http://schemas.openxmlformats.org/drawingml/2006/main">
                  <a:graphicData uri="http://schemas.microsoft.com/office/word/2010/wordprocessingGroup">
                    <wpg:wgp>
                      <wpg:cNvGrpSpPr/>
                      <wpg:grpSpPr>
                        <a:xfrm>
                          <a:off x="0" y="0"/>
                          <a:ext cx="9525" cy="9611640"/>
                          <a:chOff x="0" y="0"/>
                          <a:chExt cx="9525" cy="9611640"/>
                        </a:xfrm>
                      </wpg:grpSpPr>
                      <wps:wsp>
                        <wps:cNvPr id="74" name="Shape 74"/>
                        <wps:cNvSpPr/>
                        <wps:spPr>
                          <a:xfrm>
                            <a:off x="0" y="0"/>
                            <a:ext cx="0" cy="9611640"/>
                          </a:xfrm>
                          <a:custGeom>
                            <a:avLst/>
                            <a:gdLst/>
                            <a:ahLst/>
                            <a:cxnLst/>
                            <a:rect l="0" t="0" r="0" b="0"/>
                            <a:pathLst>
                              <a:path h="9611640">
                                <a:moveTo>
                                  <a:pt x="0" y="0"/>
                                </a:moveTo>
                                <a:lnTo>
                                  <a:pt x="0" y="9611640"/>
                                </a:lnTo>
                              </a:path>
                            </a:pathLst>
                          </a:custGeom>
                          <a:ln w="9525" cap="flat">
                            <a:miter lim="100000"/>
                          </a:ln>
                        </wps:spPr>
                        <wps:style>
                          <a:lnRef idx="1">
                            <a:srgbClr val="123B57"/>
                          </a:lnRef>
                          <a:fillRef idx="0">
                            <a:srgbClr val="000000">
                              <a:alpha val="0"/>
                            </a:srgbClr>
                          </a:fillRef>
                          <a:effectRef idx="0">
                            <a:scrgbClr r="0" g="0" b="0"/>
                          </a:effectRef>
                          <a:fontRef idx="none"/>
                        </wps:style>
                        <wps:bodyPr/>
                      </wps:wsp>
                    </wpg:wgp>
                  </a:graphicData>
                </a:graphic>
              </wp:anchor>
            </w:drawing>
          </mc:Choice>
          <mc:Fallback>
            <w:pict>
              <v:group w14:anchorId="271931A6" id="Group 4076" o:spid="_x0000_s1026" style="position:absolute;margin-left:31.2pt;margin-top:42.55pt;width:.75pt;height:756.8pt;z-index:251660288;mso-position-horizontal-relative:page;mso-position-vertical-relative:page" coordsize="95,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">
                <v:shape id="Shape 74" o:spid="_x0000_s1027" style="position:absolute;width:0;height:96116;visibility:visible;mso-wrap-style:square;v-text-anchor:top" coordsize="0,961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" path="m,l,9611640e" filled="f" strokecolor="#123b57">
                  <v:stroke miterlimit="1" joinstyle="miter"/>
                  <v:path arrowok="t" textboxrect="0,0,0,9611640"/>
                </v:shape>
                <w10:wrap type="square" anchorx="page" anchory="page"/>
              </v:group>
            </w:pict>
          </mc:Fallback>
        </mc:AlternateContent>
      </w:r>
      <w:r>
        <w:rPr>
          <w:rFonts w:cs="Calibri"/>
          <w:noProof/>
          <w:color w:val="000000"/>
        </w:rPr>
        <mc:AlternateContent>
          <mc:Choice Requires="wpg">
            <w:drawing>
              <wp:anchor distT="0" distB="0" distL="114300" distR="114300" simplePos="0" relativeHeight="251661312" behindDoc="0" locked="0" layoutInCell="1" allowOverlap="1" wp14:anchorId="0AA7BB59" wp14:editId="5FCAF2BD">
                <wp:simplePos x="0" y="0"/>
                <wp:positionH relativeFrom="page">
                  <wp:posOffset>0</wp:posOffset>
                </wp:positionH>
                <wp:positionV relativeFrom="page">
                  <wp:posOffset>10606202</wp:posOffset>
                </wp:positionV>
                <wp:extent cx="7560005" cy="85801"/>
                <wp:effectExtent l="0" t="0" r="0" b="0"/>
                <wp:wrapTopAndBottom/>
                <wp:docPr id="4078" name="Group 4078"/>
                <wp:cNvGraphicFramePr/>
                <a:graphic xmlns:a="http://schemas.openxmlformats.org/drawingml/2006/main">
                  <a:graphicData uri="http://schemas.microsoft.com/office/word/2010/wordprocessingGroup">
                    <wpg:wgp>
                      <wpg:cNvGrpSpPr/>
                      <wpg:grpSpPr>
                        <a:xfrm>
                          <a:off x="0" y="0"/>
                          <a:ext cx="7560005" cy="85801"/>
                          <a:chOff x="0" y="0"/>
                          <a:chExt cx="7560005" cy="85801"/>
                        </a:xfrm>
                      </wpg:grpSpPr>
                      <wps:wsp>
                        <wps:cNvPr id="4382" name="Shape 4382"/>
                        <wps:cNvSpPr/>
                        <wps:spPr>
                          <a:xfrm>
                            <a:off x="1910207" y="0"/>
                            <a:ext cx="1906194" cy="85801"/>
                          </a:xfrm>
                          <a:custGeom>
                            <a:avLst/>
                            <a:gdLst/>
                            <a:ahLst/>
                            <a:cxnLst/>
                            <a:rect l="0" t="0" r="0" b="0"/>
                            <a:pathLst>
                              <a:path w="1906194" h="85801">
                                <a:moveTo>
                                  <a:pt x="0" y="0"/>
                                </a:moveTo>
                                <a:lnTo>
                                  <a:pt x="1906194" y="0"/>
                                </a:lnTo>
                                <a:lnTo>
                                  <a:pt x="1906194" y="85801"/>
                                </a:lnTo>
                                <a:lnTo>
                                  <a:pt x="0" y="85801"/>
                                </a:lnTo>
                                <a:lnTo>
                                  <a:pt x="0" y="0"/>
                                </a:lnTo>
                              </a:path>
                            </a:pathLst>
                          </a:custGeom>
                          <a:ln w="0" cap="flat">
                            <a:miter lim="127000"/>
                          </a:ln>
                        </wps:spPr>
                        <wps:style>
                          <a:lnRef idx="0">
                            <a:srgbClr val="000000">
                              <a:alpha val="0"/>
                            </a:srgbClr>
                          </a:lnRef>
                          <a:fillRef idx="1">
                            <a:srgbClr val="4A8ABE"/>
                          </a:fillRef>
                          <a:effectRef idx="0">
                            <a:scrgbClr r="0" g="0" b="0"/>
                          </a:effectRef>
                          <a:fontRef idx="none"/>
                        </wps:style>
                        <wps:bodyPr/>
                      </wps:wsp>
                      <wps:wsp>
                        <wps:cNvPr id="4383" name="Shape 4383"/>
                        <wps:cNvSpPr/>
                        <wps:spPr>
                          <a:xfrm>
                            <a:off x="3816401" y="0"/>
                            <a:ext cx="1906194" cy="85801"/>
                          </a:xfrm>
                          <a:custGeom>
                            <a:avLst/>
                            <a:gdLst/>
                            <a:ahLst/>
                            <a:cxnLst/>
                            <a:rect l="0" t="0" r="0" b="0"/>
                            <a:pathLst>
                              <a:path w="1906194" h="85801">
                                <a:moveTo>
                                  <a:pt x="0" y="0"/>
                                </a:moveTo>
                                <a:lnTo>
                                  <a:pt x="1906194" y="0"/>
                                </a:lnTo>
                                <a:lnTo>
                                  <a:pt x="1906194" y="85801"/>
                                </a:lnTo>
                                <a:lnTo>
                                  <a:pt x="0" y="85801"/>
                                </a:lnTo>
                                <a:lnTo>
                                  <a:pt x="0" y="0"/>
                                </a:lnTo>
                              </a:path>
                            </a:pathLst>
                          </a:custGeom>
                          <a:ln w="0" cap="flat">
                            <a:miter lim="127000"/>
                          </a:ln>
                        </wps:spPr>
                        <wps:style>
                          <a:lnRef idx="0">
                            <a:srgbClr val="000000">
                              <a:alpha val="0"/>
                            </a:srgbClr>
                          </a:lnRef>
                          <a:fillRef idx="1">
                            <a:srgbClr val="68B03D"/>
                          </a:fillRef>
                          <a:effectRef idx="0">
                            <a:scrgbClr r="0" g="0" b="0"/>
                          </a:effectRef>
                          <a:fontRef idx="none"/>
                        </wps:style>
                        <wps:bodyPr/>
                      </wps:wsp>
                      <wps:wsp>
                        <wps:cNvPr id="4384" name="Shape 4384"/>
                        <wps:cNvSpPr/>
                        <wps:spPr>
                          <a:xfrm>
                            <a:off x="5722595" y="0"/>
                            <a:ext cx="1837411" cy="85801"/>
                          </a:xfrm>
                          <a:custGeom>
                            <a:avLst/>
                            <a:gdLst/>
                            <a:ahLst/>
                            <a:cxnLst/>
                            <a:rect l="0" t="0" r="0" b="0"/>
                            <a:pathLst>
                              <a:path w="1837411" h="85801">
                                <a:moveTo>
                                  <a:pt x="0" y="0"/>
                                </a:moveTo>
                                <a:lnTo>
                                  <a:pt x="1837411" y="0"/>
                                </a:lnTo>
                                <a:lnTo>
                                  <a:pt x="1837411" y="85801"/>
                                </a:lnTo>
                                <a:lnTo>
                                  <a:pt x="0" y="85801"/>
                                </a:lnTo>
                                <a:lnTo>
                                  <a:pt x="0" y="0"/>
                                </a:lnTo>
                              </a:path>
                            </a:pathLst>
                          </a:custGeom>
                          <a:ln w="0" cap="flat">
                            <a:miter lim="127000"/>
                          </a:ln>
                        </wps:spPr>
                        <wps:style>
                          <a:lnRef idx="0">
                            <a:srgbClr val="000000">
                              <a:alpha val="0"/>
                            </a:srgbClr>
                          </a:lnRef>
                          <a:fillRef idx="1">
                            <a:srgbClr val="007B82"/>
                          </a:fillRef>
                          <a:effectRef idx="0">
                            <a:scrgbClr r="0" g="0" b="0"/>
                          </a:effectRef>
                          <a:fontRef idx="none"/>
                        </wps:style>
                        <wps:bodyPr/>
                      </wps:wsp>
                      <wps:wsp>
                        <wps:cNvPr id="4385" name="Shape 4385"/>
                        <wps:cNvSpPr/>
                        <wps:spPr>
                          <a:xfrm>
                            <a:off x="0" y="0"/>
                            <a:ext cx="1910207" cy="85801"/>
                          </a:xfrm>
                          <a:custGeom>
                            <a:avLst/>
                            <a:gdLst/>
                            <a:ahLst/>
                            <a:cxnLst/>
                            <a:rect l="0" t="0" r="0" b="0"/>
                            <a:pathLst>
                              <a:path w="1910207" h="85801">
                                <a:moveTo>
                                  <a:pt x="0" y="0"/>
                                </a:moveTo>
                                <a:lnTo>
                                  <a:pt x="1910207" y="0"/>
                                </a:lnTo>
                                <a:lnTo>
                                  <a:pt x="1910207" y="85801"/>
                                </a:lnTo>
                                <a:lnTo>
                                  <a:pt x="0" y="85801"/>
                                </a:lnTo>
                                <a:lnTo>
                                  <a:pt x="0" y="0"/>
                                </a:lnTo>
                              </a:path>
                            </a:pathLst>
                          </a:custGeom>
                          <a:ln w="0" cap="flat">
                            <a:miter lim="127000"/>
                          </a:ln>
                        </wps:spPr>
                        <wps:style>
                          <a:lnRef idx="0">
                            <a:srgbClr val="000000">
                              <a:alpha val="0"/>
                            </a:srgbClr>
                          </a:lnRef>
                          <a:fillRef idx="1">
                            <a:srgbClr val="123B57"/>
                          </a:fillRef>
                          <a:effectRef idx="0">
                            <a:scrgbClr r="0" g="0" b="0"/>
                          </a:effectRef>
                          <a:fontRef idx="none"/>
                        </wps:style>
                        <wps:bodyPr/>
                      </wps:wsp>
                    </wpg:wgp>
                  </a:graphicData>
                </a:graphic>
              </wp:anchor>
            </w:drawing>
          </mc:Choice>
          <mc:Fallback>
            <w:pict>
              <v:group w14:anchorId="16A1A723" id="Group 4078" o:spid="_x0000_s1026" style="position:absolute;margin-left:0;margin-top:835.15pt;width:595.3pt;height:6.75pt;z-index:251661312;mso-position-horizontal-relative:page;mso-position-vertical-relative:page" coordsize="756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">
                <v:shape id="Shape 4382" o:spid="_x0000_s1027" style="position:absolute;left:19102;width:19062;height:858;visibility:visible;mso-wrap-style:square;v-text-anchor:top" coordsize="1906194,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" path="m,l1906194,r,85801l,85801,,e" fillcolor="#4a8abe" stroked="f" strokeweight="0">
                  <v:stroke miterlimit="83231f" joinstyle="miter"/>
                  <v:path arrowok="t" textboxrect="0,0,1906194,85801"/>
                </v:shape>
                <v:shape id="Shape 4383" o:spid="_x0000_s1028" style="position:absolute;left:38164;width:19061;height:858;visibility:visible;mso-wrap-style:square;v-text-anchor:top" coordsize="1906194,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" path="m,l1906194,r,85801l,85801,,e" fillcolor="#68b03d" stroked="f" strokeweight="0">
                  <v:stroke miterlimit="83231f" joinstyle="miter"/>
                  <v:path arrowok="t" textboxrect="0,0,1906194,85801"/>
                </v:shape>
                <v:shape id="Shape 4384" o:spid="_x0000_s1029" style="position:absolute;left:57225;width:18375;height:858;visibility:visible;mso-wrap-style:square;v-text-anchor:top" coordsize="183741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" path="m,l1837411,r,85801l,85801,,e" fillcolor="#007b82" stroked="f" strokeweight="0">
                  <v:stroke miterlimit="83231f" joinstyle="miter"/>
                  <v:path arrowok="t" textboxrect="0,0,1837411,85801"/>
                </v:shape>
                <v:shape id="Shape 4385" o:spid="_x0000_s1030" style="position:absolute;width:19102;height:858;visibility:visible;mso-wrap-style:square;v-text-anchor:top" coordsize="1910207,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" path="m,l1910207,r,85801l,85801,,e" fillcolor="#123b57" stroked="f" strokeweight="0">
                  <v:stroke miterlimit="83231f" joinstyle="miter"/>
                  <v:path arrowok="t" textboxrect="0,0,1910207,85801"/>
                </v:shape>
                <w10:wrap type="topAndBottom" anchorx="page" anchory="page"/>
              </v:group>
            </w:pict>
          </mc:Fallback>
        </mc:AlternateContent>
      </w:r>
      <w:r>
        <w:t>Please give the following details for you and your household</w:t>
      </w:r>
    </w:p>
    <w:tbl>
      <w:tblPr>
        <w:tblStyle w:val="TableGrid0"/>
        <w:tblW w:w="5000" w:type="pct"/>
        <w:tblInd w:w="0" w:type="dxa"/>
        <w:tblCellMar>
          <w:top w:w="19" w:type="dxa"/>
          <w:left w:w="80" w:type="dxa"/>
          <w:right w:w="20" w:type="dxa"/>
        </w:tblCellMar>
        <w:tblLook w:val="04A0" w:firstRow="1" w:lastRow="0" w:firstColumn="1" w:lastColumn="0" w:noHBand="0" w:noVBand="1"/>
      </w:tblPr>
      <w:tblGrid>
        <w:gridCol w:w="1223"/>
        <w:gridCol w:w="516"/>
        <w:gridCol w:w="61"/>
        <w:gridCol w:w="2018"/>
        <w:gridCol w:w="588"/>
        <w:gridCol w:w="563"/>
        <w:gridCol w:w="260"/>
        <w:gridCol w:w="402"/>
        <w:gridCol w:w="577"/>
        <w:gridCol w:w="65"/>
        <w:gridCol w:w="92"/>
        <w:gridCol w:w="348"/>
        <w:gridCol w:w="799"/>
        <w:gridCol w:w="518"/>
        <w:gridCol w:w="986"/>
      </w:tblGrid>
      <w:tr w:rsidR="00D66635" w14:paraId="114D7337" w14:textId="77777777" w:rsidTr="004E2746">
        <w:trPr>
          <w:trHeight w:val="686"/>
        </w:trPr>
        <w:tc>
          <w:tcPr>
            <w:tcW w:w="679" w:type="pct"/>
            <w:tcBorders>
              <w:top w:val="single" w:sz="4" w:space="0" w:color="123B57"/>
              <w:left w:val="single" w:sz="4" w:space="0" w:color="123B57"/>
              <w:bottom w:val="single" w:sz="4" w:space="0" w:color="123B57"/>
              <w:right w:val="single" w:sz="4" w:space="0" w:color="123B57"/>
            </w:tcBorders>
            <w:shd w:val="clear" w:color="auto" w:fill="B9C9E3"/>
          </w:tcPr>
          <w:p w14:paraId="74EB7038" w14:textId="77777777" w:rsidR="00D66635" w:rsidRDefault="00D66635">
            <w:pPr>
              <w:spacing w:after="160" w:line="259" w:lineRule="auto"/>
            </w:pPr>
          </w:p>
        </w:tc>
        <w:tc>
          <w:tcPr>
            <w:tcW w:w="320" w:type="pct"/>
            <w:gridSpan w:val="2"/>
            <w:tcBorders>
              <w:top w:val="single" w:sz="4" w:space="0" w:color="123B57"/>
              <w:left w:val="single" w:sz="4" w:space="0" w:color="123B57"/>
              <w:bottom w:val="single" w:sz="4" w:space="0" w:color="123B57"/>
              <w:right w:val="single" w:sz="4" w:space="0" w:color="123B57"/>
            </w:tcBorders>
            <w:shd w:val="clear" w:color="auto" w:fill="B9C9E3"/>
            <w:vAlign w:val="center"/>
          </w:tcPr>
          <w:p w14:paraId="073D0989" w14:textId="77777777" w:rsidR="00D66635" w:rsidRDefault="00D66635">
            <w:pPr>
              <w:spacing w:after="0" w:line="259" w:lineRule="auto"/>
              <w:ind w:left="28"/>
            </w:pPr>
            <w:r>
              <w:t>Title</w:t>
            </w:r>
          </w:p>
        </w:tc>
        <w:tc>
          <w:tcPr>
            <w:tcW w:w="1119" w:type="pct"/>
            <w:tcBorders>
              <w:top w:val="single" w:sz="4" w:space="0" w:color="123B57"/>
              <w:left w:val="single" w:sz="4" w:space="0" w:color="123B57"/>
              <w:bottom w:val="single" w:sz="4" w:space="0" w:color="123B57"/>
              <w:right w:val="single" w:sz="4" w:space="0" w:color="123B57"/>
            </w:tcBorders>
            <w:shd w:val="clear" w:color="auto" w:fill="B9C9E3"/>
            <w:vAlign w:val="center"/>
          </w:tcPr>
          <w:p w14:paraId="4BA3838B" w14:textId="77777777" w:rsidR="00D66635" w:rsidRDefault="00D66635">
            <w:pPr>
              <w:spacing w:after="0" w:line="259" w:lineRule="auto"/>
              <w:ind w:right="66"/>
              <w:jc w:val="center"/>
            </w:pPr>
            <w:r>
              <w:t>Surname</w:t>
            </w:r>
          </w:p>
        </w:tc>
        <w:tc>
          <w:tcPr>
            <w:tcW w:w="1005" w:type="pct"/>
            <w:gridSpan w:val="4"/>
            <w:tcBorders>
              <w:top w:val="single" w:sz="4" w:space="0" w:color="123B57"/>
              <w:left w:val="single" w:sz="4" w:space="0" w:color="123B57"/>
              <w:bottom w:val="single" w:sz="4" w:space="0" w:color="123B57"/>
              <w:right w:val="single" w:sz="4" w:space="0" w:color="123B57"/>
            </w:tcBorders>
            <w:shd w:val="clear" w:color="auto" w:fill="B9C9E3"/>
            <w:vAlign w:val="center"/>
          </w:tcPr>
          <w:p w14:paraId="5AFA3CDE" w14:textId="77777777" w:rsidR="00D66635" w:rsidRDefault="00D66635">
            <w:pPr>
              <w:spacing w:after="0" w:line="259" w:lineRule="auto"/>
              <w:ind w:right="66"/>
              <w:jc w:val="center"/>
            </w:pPr>
            <w:r>
              <w:t>First Name</w:t>
            </w:r>
          </w:p>
        </w:tc>
        <w:tc>
          <w:tcPr>
            <w:tcW w:w="320" w:type="pct"/>
            <w:tcBorders>
              <w:top w:val="single" w:sz="4" w:space="0" w:color="123B57"/>
              <w:left w:val="single" w:sz="4" w:space="0" w:color="123B57"/>
              <w:bottom w:val="single" w:sz="4" w:space="0" w:color="123B57"/>
              <w:right w:val="single" w:sz="4" w:space="0" w:color="123B57"/>
            </w:tcBorders>
            <w:shd w:val="clear" w:color="auto" w:fill="B9C9E3"/>
          </w:tcPr>
          <w:p w14:paraId="4CFDF487" w14:textId="77777777" w:rsidR="00D66635" w:rsidRDefault="00D66635">
            <w:pPr>
              <w:spacing w:after="0" w:line="259" w:lineRule="auto"/>
              <w:jc w:val="center"/>
            </w:pPr>
            <w:r>
              <w:t>Sex M/F</w:t>
            </w:r>
          </w:p>
        </w:tc>
        <w:tc>
          <w:tcPr>
            <w:tcW w:w="723" w:type="pct"/>
            <w:gridSpan w:val="4"/>
            <w:tcBorders>
              <w:top w:val="single" w:sz="4" w:space="0" w:color="123B57"/>
              <w:left w:val="single" w:sz="4" w:space="0" w:color="123B57"/>
              <w:bottom w:val="single" w:sz="4" w:space="0" w:color="123B57"/>
              <w:right w:val="single" w:sz="4" w:space="0" w:color="123B57"/>
            </w:tcBorders>
            <w:shd w:val="clear" w:color="auto" w:fill="B9C9E3"/>
          </w:tcPr>
          <w:p w14:paraId="459ABDC1" w14:textId="77777777" w:rsidR="00D66635" w:rsidRDefault="00D66635">
            <w:pPr>
              <w:spacing w:after="0" w:line="259" w:lineRule="auto"/>
              <w:ind w:left="37" w:right="37"/>
              <w:jc w:val="center"/>
            </w:pPr>
            <w:r>
              <w:t xml:space="preserve">Date of Birth </w:t>
            </w:r>
          </w:p>
        </w:tc>
        <w:tc>
          <w:tcPr>
            <w:tcW w:w="835" w:type="pct"/>
            <w:gridSpan w:val="2"/>
            <w:tcBorders>
              <w:top w:val="single" w:sz="4" w:space="0" w:color="123B57"/>
              <w:left w:val="single" w:sz="4" w:space="0" w:color="123B57"/>
              <w:bottom w:val="single" w:sz="4" w:space="0" w:color="123B57"/>
              <w:right w:val="single" w:sz="4" w:space="0" w:color="123B57"/>
            </w:tcBorders>
            <w:shd w:val="clear" w:color="auto" w:fill="B9C9E3"/>
          </w:tcPr>
          <w:p w14:paraId="5C6E5F5E" w14:textId="77777777" w:rsidR="00D66635" w:rsidRDefault="00D66635">
            <w:pPr>
              <w:spacing w:after="0" w:line="259" w:lineRule="auto"/>
              <w:jc w:val="center"/>
            </w:pPr>
            <w:r>
              <w:t>Relationship to you the tenant</w:t>
            </w:r>
          </w:p>
        </w:tc>
      </w:tr>
      <w:tr w:rsidR="00D66635" w14:paraId="0ED14A70" w14:textId="77777777" w:rsidTr="004E2746">
        <w:trPr>
          <w:trHeight w:val="454"/>
        </w:trPr>
        <w:tc>
          <w:tcPr>
            <w:tcW w:w="679" w:type="pct"/>
            <w:tcBorders>
              <w:top w:val="single" w:sz="4" w:space="0" w:color="123B57"/>
              <w:left w:val="single" w:sz="4" w:space="0" w:color="123B57"/>
              <w:bottom w:val="single" w:sz="4" w:space="0" w:color="123B57"/>
              <w:right w:val="single" w:sz="4" w:space="0" w:color="123B57"/>
            </w:tcBorders>
            <w:shd w:val="clear" w:color="auto" w:fill="B9C9E3"/>
          </w:tcPr>
          <w:p w14:paraId="6349C531" w14:textId="77777777" w:rsidR="00D66635" w:rsidRDefault="00D66635">
            <w:pPr>
              <w:spacing w:after="0" w:line="259" w:lineRule="auto"/>
              <w:ind w:left="23"/>
            </w:pPr>
            <w:r>
              <w:t>Applicant 1</w:t>
            </w:r>
          </w:p>
        </w:tc>
        <w:tc>
          <w:tcPr>
            <w:tcW w:w="320" w:type="pct"/>
            <w:gridSpan w:val="2"/>
            <w:tcBorders>
              <w:top w:val="single" w:sz="4" w:space="0" w:color="123B57"/>
              <w:left w:val="single" w:sz="4" w:space="0" w:color="123B57"/>
              <w:bottom w:val="single" w:sz="4" w:space="0" w:color="123B57"/>
              <w:right w:val="single" w:sz="4" w:space="0" w:color="123B57"/>
            </w:tcBorders>
          </w:tcPr>
          <w:p w14:paraId="201EDC31" w14:textId="77777777" w:rsidR="00D66635" w:rsidRDefault="00D66635">
            <w:pPr>
              <w:spacing w:after="160" w:line="259" w:lineRule="auto"/>
            </w:pPr>
          </w:p>
        </w:tc>
        <w:tc>
          <w:tcPr>
            <w:tcW w:w="1119" w:type="pct"/>
            <w:tcBorders>
              <w:top w:val="single" w:sz="4" w:space="0" w:color="123B57"/>
              <w:left w:val="single" w:sz="4" w:space="0" w:color="123B57"/>
              <w:bottom w:val="single" w:sz="4" w:space="0" w:color="123B57"/>
              <w:right w:val="single" w:sz="4" w:space="0" w:color="123B57"/>
            </w:tcBorders>
          </w:tcPr>
          <w:p w14:paraId="5AF21326" w14:textId="77777777" w:rsidR="00D66635" w:rsidRDefault="00D66635">
            <w:pPr>
              <w:spacing w:after="160" w:line="259" w:lineRule="auto"/>
            </w:pPr>
          </w:p>
        </w:tc>
        <w:tc>
          <w:tcPr>
            <w:tcW w:w="1005" w:type="pct"/>
            <w:gridSpan w:val="4"/>
            <w:tcBorders>
              <w:top w:val="single" w:sz="4" w:space="0" w:color="123B57"/>
              <w:left w:val="single" w:sz="4" w:space="0" w:color="123B57"/>
              <w:bottom w:val="single" w:sz="4" w:space="0" w:color="123B57"/>
              <w:right w:val="single" w:sz="4" w:space="0" w:color="123B57"/>
            </w:tcBorders>
          </w:tcPr>
          <w:p w14:paraId="13D5805C" w14:textId="77777777" w:rsidR="00D66635" w:rsidRDefault="00D66635">
            <w:pPr>
              <w:spacing w:after="160" w:line="259" w:lineRule="auto"/>
            </w:pPr>
          </w:p>
        </w:tc>
        <w:tc>
          <w:tcPr>
            <w:tcW w:w="320" w:type="pct"/>
            <w:tcBorders>
              <w:top w:val="single" w:sz="4" w:space="0" w:color="123B57"/>
              <w:left w:val="single" w:sz="4" w:space="0" w:color="123B57"/>
              <w:bottom w:val="single" w:sz="4" w:space="0" w:color="123B57"/>
              <w:right w:val="single" w:sz="4" w:space="0" w:color="123B57"/>
            </w:tcBorders>
          </w:tcPr>
          <w:p w14:paraId="00A9FDF3" w14:textId="77777777" w:rsidR="00D66635" w:rsidRDefault="00D66635">
            <w:pPr>
              <w:spacing w:after="160" w:line="259" w:lineRule="auto"/>
            </w:pPr>
          </w:p>
        </w:tc>
        <w:tc>
          <w:tcPr>
            <w:tcW w:w="723" w:type="pct"/>
            <w:gridSpan w:val="4"/>
            <w:tcBorders>
              <w:top w:val="single" w:sz="4" w:space="0" w:color="123B57"/>
              <w:left w:val="single" w:sz="4" w:space="0" w:color="123B57"/>
              <w:bottom w:val="single" w:sz="4" w:space="0" w:color="123B57"/>
              <w:right w:val="single" w:sz="4" w:space="0" w:color="123B57"/>
            </w:tcBorders>
          </w:tcPr>
          <w:p w14:paraId="1480136B" w14:textId="77777777" w:rsidR="00D66635" w:rsidRDefault="00D66635">
            <w:pPr>
              <w:spacing w:after="160" w:line="259" w:lineRule="auto"/>
            </w:pPr>
          </w:p>
        </w:tc>
        <w:tc>
          <w:tcPr>
            <w:tcW w:w="835" w:type="pct"/>
            <w:gridSpan w:val="2"/>
            <w:tcBorders>
              <w:top w:val="single" w:sz="4" w:space="0" w:color="123B57"/>
              <w:left w:val="single" w:sz="4" w:space="0" w:color="123B57"/>
              <w:bottom w:val="single" w:sz="4" w:space="0" w:color="123B57"/>
              <w:right w:val="single" w:sz="4" w:space="0" w:color="123B57"/>
            </w:tcBorders>
          </w:tcPr>
          <w:p w14:paraId="1075B5EF" w14:textId="77777777" w:rsidR="00D66635" w:rsidRDefault="00D66635">
            <w:pPr>
              <w:spacing w:after="160" w:line="259" w:lineRule="auto"/>
            </w:pPr>
          </w:p>
        </w:tc>
      </w:tr>
      <w:tr w:rsidR="00D66635" w14:paraId="0366F72F" w14:textId="77777777" w:rsidTr="004E2746">
        <w:trPr>
          <w:trHeight w:val="454"/>
        </w:trPr>
        <w:tc>
          <w:tcPr>
            <w:tcW w:w="679" w:type="pct"/>
            <w:tcBorders>
              <w:top w:val="single" w:sz="4" w:space="0" w:color="123B57"/>
              <w:left w:val="single" w:sz="4" w:space="0" w:color="123B57"/>
              <w:bottom w:val="single" w:sz="4" w:space="0" w:color="123B57"/>
              <w:right w:val="single" w:sz="4" w:space="0" w:color="123B57"/>
            </w:tcBorders>
            <w:shd w:val="clear" w:color="auto" w:fill="B9C9E3"/>
          </w:tcPr>
          <w:p w14:paraId="0E2153CA" w14:textId="77777777" w:rsidR="00D66635" w:rsidRDefault="00D66635">
            <w:pPr>
              <w:spacing w:after="0" w:line="259" w:lineRule="auto"/>
              <w:ind w:left="23"/>
            </w:pPr>
            <w:r>
              <w:t>Applicant 2</w:t>
            </w:r>
          </w:p>
        </w:tc>
        <w:tc>
          <w:tcPr>
            <w:tcW w:w="320" w:type="pct"/>
            <w:gridSpan w:val="2"/>
            <w:tcBorders>
              <w:top w:val="single" w:sz="4" w:space="0" w:color="123B57"/>
              <w:left w:val="single" w:sz="4" w:space="0" w:color="123B57"/>
              <w:bottom w:val="single" w:sz="4" w:space="0" w:color="123B57"/>
              <w:right w:val="single" w:sz="4" w:space="0" w:color="123B57"/>
            </w:tcBorders>
          </w:tcPr>
          <w:p w14:paraId="2F9824D8" w14:textId="77777777" w:rsidR="00D66635" w:rsidRDefault="00D66635">
            <w:pPr>
              <w:spacing w:after="160" w:line="259" w:lineRule="auto"/>
            </w:pPr>
          </w:p>
        </w:tc>
        <w:tc>
          <w:tcPr>
            <w:tcW w:w="1119" w:type="pct"/>
            <w:tcBorders>
              <w:top w:val="single" w:sz="4" w:space="0" w:color="123B57"/>
              <w:left w:val="single" w:sz="4" w:space="0" w:color="123B57"/>
              <w:bottom w:val="single" w:sz="4" w:space="0" w:color="123B57"/>
              <w:right w:val="single" w:sz="4" w:space="0" w:color="123B57"/>
            </w:tcBorders>
          </w:tcPr>
          <w:p w14:paraId="7ACA33FE" w14:textId="77777777" w:rsidR="00D66635" w:rsidRDefault="00D66635">
            <w:pPr>
              <w:spacing w:after="160" w:line="259" w:lineRule="auto"/>
            </w:pPr>
          </w:p>
        </w:tc>
        <w:tc>
          <w:tcPr>
            <w:tcW w:w="1005" w:type="pct"/>
            <w:gridSpan w:val="4"/>
            <w:tcBorders>
              <w:top w:val="single" w:sz="4" w:space="0" w:color="123B57"/>
              <w:left w:val="single" w:sz="4" w:space="0" w:color="123B57"/>
              <w:bottom w:val="single" w:sz="4" w:space="0" w:color="123B57"/>
              <w:right w:val="single" w:sz="4" w:space="0" w:color="123B57"/>
            </w:tcBorders>
          </w:tcPr>
          <w:p w14:paraId="3A397E57" w14:textId="77777777" w:rsidR="00D66635" w:rsidRDefault="00D66635">
            <w:pPr>
              <w:spacing w:after="160" w:line="259" w:lineRule="auto"/>
            </w:pPr>
          </w:p>
        </w:tc>
        <w:tc>
          <w:tcPr>
            <w:tcW w:w="320" w:type="pct"/>
            <w:tcBorders>
              <w:top w:val="single" w:sz="4" w:space="0" w:color="123B57"/>
              <w:left w:val="single" w:sz="4" w:space="0" w:color="123B57"/>
              <w:bottom w:val="single" w:sz="4" w:space="0" w:color="123B57"/>
              <w:right w:val="single" w:sz="4" w:space="0" w:color="123B57"/>
            </w:tcBorders>
          </w:tcPr>
          <w:p w14:paraId="4AB0906B" w14:textId="77777777" w:rsidR="00D66635" w:rsidRDefault="00D66635">
            <w:pPr>
              <w:spacing w:after="160" w:line="259" w:lineRule="auto"/>
            </w:pPr>
          </w:p>
        </w:tc>
        <w:tc>
          <w:tcPr>
            <w:tcW w:w="723" w:type="pct"/>
            <w:gridSpan w:val="4"/>
            <w:tcBorders>
              <w:top w:val="single" w:sz="4" w:space="0" w:color="123B57"/>
              <w:left w:val="single" w:sz="4" w:space="0" w:color="123B57"/>
              <w:bottom w:val="single" w:sz="4" w:space="0" w:color="123B57"/>
              <w:right w:val="single" w:sz="4" w:space="0" w:color="123B57"/>
            </w:tcBorders>
          </w:tcPr>
          <w:p w14:paraId="72A13747" w14:textId="77777777" w:rsidR="00D66635" w:rsidRDefault="00D66635">
            <w:pPr>
              <w:spacing w:after="160" w:line="259" w:lineRule="auto"/>
            </w:pPr>
          </w:p>
        </w:tc>
        <w:tc>
          <w:tcPr>
            <w:tcW w:w="835" w:type="pct"/>
            <w:gridSpan w:val="2"/>
            <w:tcBorders>
              <w:top w:val="single" w:sz="4" w:space="0" w:color="123B57"/>
              <w:left w:val="single" w:sz="4" w:space="0" w:color="123B57"/>
              <w:bottom w:val="single" w:sz="4" w:space="0" w:color="123B57"/>
              <w:right w:val="single" w:sz="4" w:space="0" w:color="123B57"/>
            </w:tcBorders>
          </w:tcPr>
          <w:p w14:paraId="2DD299E7" w14:textId="77777777" w:rsidR="00D66635" w:rsidRDefault="00D66635">
            <w:pPr>
              <w:spacing w:after="160" w:line="259" w:lineRule="auto"/>
            </w:pPr>
          </w:p>
        </w:tc>
      </w:tr>
      <w:tr w:rsidR="00D66635" w14:paraId="098CF4A9" w14:textId="77777777" w:rsidTr="004E2746">
        <w:trPr>
          <w:trHeight w:val="454"/>
        </w:trPr>
        <w:tc>
          <w:tcPr>
            <w:tcW w:w="679" w:type="pct"/>
            <w:tcBorders>
              <w:top w:val="single" w:sz="4" w:space="0" w:color="123B57"/>
              <w:left w:val="single" w:sz="4" w:space="0" w:color="123B57"/>
              <w:bottom w:val="single" w:sz="4" w:space="0" w:color="123B57"/>
              <w:right w:val="single" w:sz="4" w:space="0" w:color="123B57"/>
            </w:tcBorders>
            <w:shd w:val="clear" w:color="auto" w:fill="B9C9E3"/>
          </w:tcPr>
          <w:p w14:paraId="20256566" w14:textId="77777777" w:rsidR="00D66635" w:rsidRDefault="00D66635">
            <w:pPr>
              <w:spacing w:after="160" w:line="259" w:lineRule="auto"/>
            </w:pPr>
          </w:p>
        </w:tc>
        <w:tc>
          <w:tcPr>
            <w:tcW w:w="320" w:type="pct"/>
            <w:gridSpan w:val="2"/>
            <w:tcBorders>
              <w:top w:val="single" w:sz="4" w:space="0" w:color="123B57"/>
              <w:left w:val="single" w:sz="4" w:space="0" w:color="123B57"/>
              <w:bottom w:val="single" w:sz="4" w:space="0" w:color="123B57"/>
              <w:right w:val="single" w:sz="4" w:space="0" w:color="123B57"/>
            </w:tcBorders>
          </w:tcPr>
          <w:p w14:paraId="55AFAAAF" w14:textId="77777777" w:rsidR="00D66635" w:rsidRDefault="00D66635">
            <w:pPr>
              <w:spacing w:after="160" w:line="259" w:lineRule="auto"/>
            </w:pPr>
          </w:p>
        </w:tc>
        <w:tc>
          <w:tcPr>
            <w:tcW w:w="1119" w:type="pct"/>
            <w:tcBorders>
              <w:top w:val="single" w:sz="4" w:space="0" w:color="123B57"/>
              <w:left w:val="single" w:sz="4" w:space="0" w:color="123B57"/>
              <w:bottom w:val="single" w:sz="4" w:space="0" w:color="123B57"/>
              <w:right w:val="single" w:sz="4" w:space="0" w:color="123B57"/>
            </w:tcBorders>
          </w:tcPr>
          <w:p w14:paraId="4F33D0FE" w14:textId="77777777" w:rsidR="00D66635" w:rsidRDefault="00D66635">
            <w:pPr>
              <w:spacing w:after="160" w:line="259" w:lineRule="auto"/>
            </w:pPr>
          </w:p>
        </w:tc>
        <w:tc>
          <w:tcPr>
            <w:tcW w:w="1005" w:type="pct"/>
            <w:gridSpan w:val="4"/>
            <w:tcBorders>
              <w:top w:val="single" w:sz="4" w:space="0" w:color="123B57"/>
              <w:left w:val="single" w:sz="4" w:space="0" w:color="123B57"/>
              <w:bottom w:val="single" w:sz="4" w:space="0" w:color="123B57"/>
              <w:right w:val="single" w:sz="4" w:space="0" w:color="123B57"/>
            </w:tcBorders>
          </w:tcPr>
          <w:p w14:paraId="11E57CD0" w14:textId="77777777" w:rsidR="00D66635" w:rsidRDefault="00D66635">
            <w:pPr>
              <w:spacing w:after="160" w:line="259" w:lineRule="auto"/>
            </w:pPr>
          </w:p>
        </w:tc>
        <w:tc>
          <w:tcPr>
            <w:tcW w:w="320" w:type="pct"/>
            <w:tcBorders>
              <w:top w:val="single" w:sz="4" w:space="0" w:color="123B57"/>
              <w:left w:val="single" w:sz="4" w:space="0" w:color="123B57"/>
              <w:bottom w:val="single" w:sz="4" w:space="0" w:color="123B57"/>
              <w:right w:val="single" w:sz="4" w:space="0" w:color="123B57"/>
            </w:tcBorders>
          </w:tcPr>
          <w:p w14:paraId="2BF1F78E" w14:textId="77777777" w:rsidR="00D66635" w:rsidRDefault="00D66635">
            <w:pPr>
              <w:spacing w:after="160" w:line="259" w:lineRule="auto"/>
            </w:pPr>
          </w:p>
        </w:tc>
        <w:tc>
          <w:tcPr>
            <w:tcW w:w="723" w:type="pct"/>
            <w:gridSpan w:val="4"/>
            <w:tcBorders>
              <w:top w:val="single" w:sz="4" w:space="0" w:color="123B57"/>
              <w:left w:val="single" w:sz="4" w:space="0" w:color="123B57"/>
              <w:bottom w:val="single" w:sz="4" w:space="0" w:color="123B57"/>
              <w:right w:val="single" w:sz="4" w:space="0" w:color="123B57"/>
            </w:tcBorders>
          </w:tcPr>
          <w:p w14:paraId="7CB2BAB4" w14:textId="77777777" w:rsidR="00D66635" w:rsidRDefault="00D66635">
            <w:pPr>
              <w:spacing w:after="160" w:line="259" w:lineRule="auto"/>
            </w:pPr>
          </w:p>
        </w:tc>
        <w:tc>
          <w:tcPr>
            <w:tcW w:w="835" w:type="pct"/>
            <w:gridSpan w:val="2"/>
            <w:tcBorders>
              <w:top w:val="single" w:sz="4" w:space="0" w:color="123B57"/>
              <w:left w:val="single" w:sz="4" w:space="0" w:color="123B57"/>
              <w:bottom w:val="single" w:sz="4" w:space="0" w:color="123B57"/>
              <w:right w:val="single" w:sz="4" w:space="0" w:color="123B57"/>
            </w:tcBorders>
          </w:tcPr>
          <w:p w14:paraId="6FB18D77" w14:textId="77777777" w:rsidR="00D66635" w:rsidRDefault="00D66635">
            <w:pPr>
              <w:spacing w:after="160" w:line="259" w:lineRule="auto"/>
            </w:pPr>
          </w:p>
        </w:tc>
      </w:tr>
      <w:tr w:rsidR="00D66635" w14:paraId="151B4F44" w14:textId="77777777" w:rsidTr="004E2746">
        <w:trPr>
          <w:trHeight w:val="454"/>
        </w:trPr>
        <w:tc>
          <w:tcPr>
            <w:tcW w:w="965" w:type="pct"/>
            <w:gridSpan w:val="2"/>
            <w:tcBorders>
              <w:top w:val="single" w:sz="4" w:space="0" w:color="123B57"/>
              <w:left w:val="single" w:sz="4" w:space="0" w:color="123B57"/>
              <w:bottom w:val="single" w:sz="4" w:space="0" w:color="123B57"/>
              <w:right w:val="single" w:sz="4" w:space="0" w:color="123B57"/>
            </w:tcBorders>
            <w:shd w:val="clear" w:color="auto" w:fill="B9C9E3"/>
          </w:tcPr>
          <w:p w14:paraId="7F92B68E" w14:textId="77777777" w:rsidR="00D66635" w:rsidRDefault="00D66635">
            <w:pPr>
              <w:spacing w:after="0" w:line="259" w:lineRule="auto"/>
            </w:pPr>
            <w:r>
              <w:t>Present address:</w:t>
            </w:r>
          </w:p>
        </w:tc>
        <w:tc>
          <w:tcPr>
            <w:tcW w:w="1479" w:type="pct"/>
            <w:gridSpan w:val="3"/>
            <w:tcBorders>
              <w:top w:val="single" w:sz="4" w:space="0" w:color="123B57"/>
              <w:left w:val="single" w:sz="4" w:space="0" w:color="123B57"/>
              <w:bottom w:val="single" w:sz="4" w:space="0" w:color="123B57"/>
              <w:right w:val="nil"/>
            </w:tcBorders>
          </w:tcPr>
          <w:p w14:paraId="3A726A82" w14:textId="77777777" w:rsidR="00D66635" w:rsidRDefault="00D66635">
            <w:pPr>
              <w:spacing w:after="160" w:line="259" w:lineRule="auto"/>
            </w:pPr>
          </w:p>
        </w:tc>
        <w:tc>
          <w:tcPr>
            <w:tcW w:w="1086" w:type="pct"/>
            <w:gridSpan w:val="6"/>
            <w:tcBorders>
              <w:top w:val="single" w:sz="4" w:space="0" w:color="123B57"/>
              <w:left w:val="nil"/>
              <w:bottom w:val="single" w:sz="4" w:space="0" w:color="123B57"/>
              <w:right w:val="nil"/>
            </w:tcBorders>
          </w:tcPr>
          <w:p w14:paraId="526CE00E" w14:textId="77777777" w:rsidR="00D66635" w:rsidRDefault="00D66635">
            <w:pPr>
              <w:spacing w:after="160" w:line="259" w:lineRule="auto"/>
            </w:pPr>
          </w:p>
        </w:tc>
        <w:tc>
          <w:tcPr>
            <w:tcW w:w="193" w:type="pct"/>
            <w:tcBorders>
              <w:top w:val="single" w:sz="4" w:space="0" w:color="123B57"/>
              <w:left w:val="nil"/>
              <w:bottom w:val="single" w:sz="4" w:space="0" w:color="123B57"/>
              <w:right w:val="nil"/>
            </w:tcBorders>
          </w:tcPr>
          <w:p w14:paraId="35DC6954" w14:textId="77777777" w:rsidR="00D66635" w:rsidRDefault="00D66635">
            <w:pPr>
              <w:spacing w:after="160" w:line="259" w:lineRule="auto"/>
            </w:pPr>
          </w:p>
        </w:tc>
        <w:tc>
          <w:tcPr>
            <w:tcW w:w="1277" w:type="pct"/>
            <w:gridSpan w:val="3"/>
            <w:tcBorders>
              <w:top w:val="single" w:sz="4" w:space="0" w:color="123B57"/>
              <w:left w:val="nil"/>
              <w:bottom w:val="single" w:sz="4" w:space="0" w:color="123B57"/>
              <w:right w:val="single" w:sz="4" w:space="0" w:color="123B57"/>
            </w:tcBorders>
          </w:tcPr>
          <w:p w14:paraId="63C19919" w14:textId="77777777" w:rsidR="00D66635" w:rsidRDefault="00D66635">
            <w:pPr>
              <w:spacing w:after="160" w:line="259" w:lineRule="auto"/>
            </w:pPr>
          </w:p>
        </w:tc>
      </w:tr>
      <w:tr w:rsidR="00D66635" w14:paraId="2F784907" w14:textId="77777777" w:rsidTr="004E2746">
        <w:trPr>
          <w:trHeight w:val="454"/>
        </w:trPr>
        <w:tc>
          <w:tcPr>
            <w:tcW w:w="2444" w:type="pct"/>
            <w:gridSpan w:val="5"/>
            <w:tcBorders>
              <w:top w:val="single" w:sz="4" w:space="0" w:color="123B57"/>
              <w:left w:val="single" w:sz="4" w:space="0" w:color="123B57"/>
              <w:bottom w:val="single" w:sz="4" w:space="0" w:color="123B57"/>
              <w:right w:val="nil"/>
            </w:tcBorders>
            <w:shd w:val="clear" w:color="auto" w:fill="FFFEFD"/>
          </w:tcPr>
          <w:p w14:paraId="53BCAEDB" w14:textId="77777777" w:rsidR="00D66635" w:rsidRDefault="00D66635">
            <w:pPr>
              <w:spacing w:after="160" w:line="259" w:lineRule="auto"/>
            </w:pPr>
          </w:p>
        </w:tc>
        <w:tc>
          <w:tcPr>
            <w:tcW w:w="456" w:type="pct"/>
            <w:gridSpan w:val="2"/>
            <w:tcBorders>
              <w:top w:val="single" w:sz="4" w:space="0" w:color="123B57"/>
              <w:left w:val="nil"/>
              <w:bottom w:val="single" w:sz="4" w:space="0" w:color="123B57"/>
              <w:right w:val="single" w:sz="4" w:space="0" w:color="123B57"/>
            </w:tcBorders>
            <w:shd w:val="clear" w:color="auto" w:fill="FFFEFD"/>
          </w:tcPr>
          <w:p w14:paraId="088CE885" w14:textId="77777777" w:rsidR="00D66635" w:rsidRDefault="00D66635">
            <w:pPr>
              <w:spacing w:after="160" w:line="259" w:lineRule="auto"/>
            </w:pPr>
          </w:p>
        </w:tc>
        <w:tc>
          <w:tcPr>
            <w:tcW w:w="630" w:type="pct"/>
            <w:gridSpan w:val="4"/>
            <w:tcBorders>
              <w:top w:val="single" w:sz="4" w:space="0" w:color="123B57"/>
              <w:left w:val="single" w:sz="4" w:space="0" w:color="123B57"/>
              <w:bottom w:val="single" w:sz="4" w:space="0" w:color="123B57"/>
              <w:right w:val="single" w:sz="4" w:space="0" w:color="123B57"/>
            </w:tcBorders>
            <w:shd w:val="clear" w:color="auto" w:fill="B9C9E3"/>
          </w:tcPr>
          <w:p w14:paraId="20C0EB71" w14:textId="77777777" w:rsidR="00D66635" w:rsidRDefault="00D66635">
            <w:pPr>
              <w:spacing w:after="0" w:line="259" w:lineRule="auto"/>
              <w:jc w:val="both"/>
            </w:pPr>
            <w:r>
              <w:t>Postcode:</w:t>
            </w:r>
          </w:p>
        </w:tc>
        <w:tc>
          <w:tcPr>
            <w:tcW w:w="193" w:type="pct"/>
            <w:tcBorders>
              <w:top w:val="single" w:sz="4" w:space="0" w:color="123B57"/>
              <w:left w:val="single" w:sz="4" w:space="0" w:color="123B57"/>
              <w:bottom w:val="single" w:sz="4" w:space="0" w:color="123B57"/>
              <w:right w:val="nil"/>
            </w:tcBorders>
          </w:tcPr>
          <w:p w14:paraId="24151F93" w14:textId="77777777" w:rsidR="00D66635" w:rsidRDefault="00D66635">
            <w:pPr>
              <w:spacing w:after="160" w:line="259" w:lineRule="auto"/>
            </w:pPr>
          </w:p>
        </w:tc>
        <w:tc>
          <w:tcPr>
            <w:tcW w:w="1277" w:type="pct"/>
            <w:gridSpan w:val="3"/>
            <w:tcBorders>
              <w:top w:val="single" w:sz="4" w:space="0" w:color="123B57"/>
              <w:left w:val="nil"/>
              <w:bottom w:val="single" w:sz="4" w:space="0" w:color="123B57"/>
              <w:right w:val="single" w:sz="4" w:space="0" w:color="123B57"/>
            </w:tcBorders>
          </w:tcPr>
          <w:p w14:paraId="596915DB" w14:textId="77777777" w:rsidR="00D66635" w:rsidRDefault="00D66635">
            <w:pPr>
              <w:spacing w:after="160" w:line="259" w:lineRule="auto"/>
            </w:pPr>
          </w:p>
        </w:tc>
      </w:tr>
      <w:tr w:rsidR="00D66635" w14:paraId="412FD4CB" w14:textId="77777777" w:rsidTr="004E2746">
        <w:trPr>
          <w:trHeight w:val="95"/>
        </w:trPr>
        <w:tc>
          <w:tcPr>
            <w:tcW w:w="2444" w:type="pct"/>
            <w:gridSpan w:val="5"/>
            <w:tcBorders>
              <w:top w:val="single" w:sz="4" w:space="0" w:color="123B57"/>
              <w:left w:val="nil"/>
              <w:bottom w:val="single" w:sz="4" w:space="0" w:color="123B57"/>
              <w:right w:val="nil"/>
            </w:tcBorders>
          </w:tcPr>
          <w:p w14:paraId="34965C8C" w14:textId="77777777" w:rsidR="00D66635" w:rsidRDefault="00D66635">
            <w:pPr>
              <w:spacing w:after="160" w:line="259" w:lineRule="auto"/>
            </w:pPr>
          </w:p>
        </w:tc>
        <w:tc>
          <w:tcPr>
            <w:tcW w:w="1086" w:type="pct"/>
            <w:gridSpan w:val="6"/>
            <w:tcBorders>
              <w:top w:val="single" w:sz="4" w:space="0" w:color="123B57"/>
              <w:left w:val="nil"/>
              <w:bottom w:val="single" w:sz="4" w:space="0" w:color="123B57"/>
              <w:right w:val="nil"/>
            </w:tcBorders>
          </w:tcPr>
          <w:p w14:paraId="076939E2" w14:textId="77777777" w:rsidR="00D66635" w:rsidRDefault="00D66635">
            <w:pPr>
              <w:spacing w:after="160" w:line="259" w:lineRule="auto"/>
            </w:pPr>
          </w:p>
        </w:tc>
        <w:tc>
          <w:tcPr>
            <w:tcW w:w="193" w:type="pct"/>
            <w:tcBorders>
              <w:top w:val="single" w:sz="4" w:space="0" w:color="123B57"/>
              <w:left w:val="nil"/>
              <w:bottom w:val="single" w:sz="4" w:space="0" w:color="123B57"/>
              <w:right w:val="nil"/>
            </w:tcBorders>
          </w:tcPr>
          <w:p w14:paraId="6ADE5077" w14:textId="77777777" w:rsidR="00D66635" w:rsidRDefault="00D66635">
            <w:pPr>
              <w:spacing w:after="160" w:line="259" w:lineRule="auto"/>
            </w:pPr>
          </w:p>
        </w:tc>
        <w:tc>
          <w:tcPr>
            <w:tcW w:w="1277" w:type="pct"/>
            <w:gridSpan w:val="3"/>
            <w:tcBorders>
              <w:top w:val="single" w:sz="4" w:space="0" w:color="123B57"/>
              <w:left w:val="nil"/>
              <w:bottom w:val="single" w:sz="4" w:space="0" w:color="123B57"/>
              <w:right w:val="nil"/>
            </w:tcBorders>
          </w:tcPr>
          <w:p w14:paraId="6DC1DC5D" w14:textId="77777777" w:rsidR="00D66635" w:rsidRDefault="00D66635">
            <w:pPr>
              <w:spacing w:after="160" w:line="259" w:lineRule="auto"/>
            </w:pPr>
          </w:p>
        </w:tc>
      </w:tr>
      <w:tr w:rsidR="00D66635" w14:paraId="7F762A93" w14:textId="77777777" w:rsidTr="004E2746">
        <w:trPr>
          <w:trHeight w:val="454"/>
        </w:trPr>
        <w:tc>
          <w:tcPr>
            <w:tcW w:w="2444" w:type="pct"/>
            <w:gridSpan w:val="5"/>
            <w:tcBorders>
              <w:top w:val="single" w:sz="4" w:space="0" w:color="123B57"/>
              <w:left w:val="single" w:sz="4" w:space="0" w:color="123B57"/>
              <w:bottom w:val="single" w:sz="4" w:space="0" w:color="123B57"/>
              <w:right w:val="single" w:sz="4" w:space="0" w:color="123B57"/>
            </w:tcBorders>
            <w:shd w:val="clear" w:color="auto" w:fill="B9C9E3"/>
          </w:tcPr>
          <w:p w14:paraId="63035712" w14:textId="77777777" w:rsidR="00D66635" w:rsidRDefault="00D66635">
            <w:pPr>
              <w:spacing w:after="0" w:line="259" w:lineRule="auto"/>
              <w:jc w:val="center"/>
            </w:pPr>
            <w:r>
              <w:t>Email address</w:t>
            </w:r>
          </w:p>
        </w:tc>
        <w:tc>
          <w:tcPr>
            <w:tcW w:w="1086" w:type="pct"/>
            <w:gridSpan w:val="6"/>
            <w:tcBorders>
              <w:top w:val="single" w:sz="4" w:space="0" w:color="123B57"/>
              <w:left w:val="single" w:sz="4" w:space="0" w:color="123B57"/>
              <w:bottom w:val="single" w:sz="4" w:space="0" w:color="123B57"/>
              <w:right w:val="nil"/>
            </w:tcBorders>
            <w:shd w:val="clear" w:color="auto" w:fill="B9C9E3"/>
          </w:tcPr>
          <w:p w14:paraId="123039E3" w14:textId="77777777" w:rsidR="00D66635" w:rsidRDefault="00D66635">
            <w:pPr>
              <w:spacing w:after="0" w:line="259" w:lineRule="auto"/>
              <w:ind w:left="664"/>
            </w:pPr>
            <w:r>
              <w:t>Telephone</w:t>
            </w:r>
          </w:p>
        </w:tc>
        <w:tc>
          <w:tcPr>
            <w:tcW w:w="193" w:type="pct"/>
            <w:tcBorders>
              <w:top w:val="single" w:sz="4" w:space="0" w:color="123B57"/>
              <w:left w:val="nil"/>
              <w:bottom w:val="single" w:sz="4" w:space="0" w:color="123B57"/>
              <w:right w:val="single" w:sz="4" w:space="0" w:color="123B57"/>
            </w:tcBorders>
            <w:shd w:val="clear" w:color="auto" w:fill="B9C9E3"/>
          </w:tcPr>
          <w:p w14:paraId="5F2985F7" w14:textId="77777777" w:rsidR="00D66635" w:rsidRDefault="00D66635">
            <w:pPr>
              <w:spacing w:after="160" w:line="259" w:lineRule="auto"/>
            </w:pPr>
          </w:p>
        </w:tc>
        <w:tc>
          <w:tcPr>
            <w:tcW w:w="1277" w:type="pct"/>
            <w:gridSpan w:val="3"/>
            <w:tcBorders>
              <w:top w:val="single" w:sz="4" w:space="0" w:color="123B57"/>
              <w:left w:val="single" w:sz="4" w:space="0" w:color="123B57"/>
              <w:bottom w:val="single" w:sz="4" w:space="0" w:color="123B57"/>
              <w:right w:val="single" w:sz="4" w:space="0" w:color="123B57"/>
            </w:tcBorders>
            <w:shd w:val="clear" w:color="auto" w:fill="B9C9E3"/>
          </w:tcPr>
          <w:p w14:paraId="57054007" w14:textId="77777777" w:rsidR="00D66635" w:rsidRDefault="00D66635">
            <w:pPr>
              <w:spacing w:after="0" w:line="259" w:lineRule="auto"/>
              <w:jc w:val="center"/>
            </w:pPr>
            <w:r>
              <w:t xml:space="preserve">Mobile </w:t>
            </w:r>
          </w:p>
        </w:tc>
      </w:tr>
      <w:tr w:rsidR="00D66635" w14:paraId="3639E306" w14:textId="77777777" w:rsidTr="004E2746">
        <w:trPr>
          <w:trHeight w:val="454"/>
        </w:trPr>
        <w:tc>
          <w:tcPr>
            <w:tcW w:w="2444" w:type="pct"/>
            <w:gridSpan w:val="5"/>
            <w:tcBorders>
              <w:top w:val="single" w:sz="4" w:space="0" w:color="123B57"/>
              <w:left w:val="single" w:sz="4" w:space="0" w:color="123B57"/>
              <w:bottom w:val="single" w:sz="4" w:space="0" w:color="123B57"/>
              <w:right w:val="single" w:sz="4" w:space="0" w:color="123B57"/>
            </w:tcBorders>
          </w:tcPr>
          <w:p w14:paraId="734C4807" w14:textId="77777777" w:rsidR="00D66635" w:rsidRDefault="00D66635">
            <w:pPr>
              <w:spacing w:after="160" w:line="259" w:lineRule="auto"/>
            </w:pPr>
          </w:p>
        </w:tc>
        <w:tc>
          <w:tcPr>
            <w:tcW w:w="1279" w:type="pct"/>
            <w:gridSpan w:val="7"/>
            <w:tcBorders>
              <w:top w:val="single" w:sz="4" w:space="0" w:color="123B57"/>
              <w:left w:val="single" w:sz="4" w:space="0" w:color="123B57"/>
              <w:bottom w:val="single" w:sz="4" w:space="0" w:color="123B57"/>
              <w:right w:val="single" w:sz="4" w:space="0" w:color="123B57"/>
            </w:tcBorders>
          </w:tcPr>
          <w:p w14:paraId="507433D8" w14:textId="77777777" w:rsidR="00D66635" w:rsidRDefault="00D66635">
            <w:pPr>
              <w:spacing w:after="160" w:line="259" w:lineRule="auto"/>
            </w:pPr>
          </w:p>
        </w:tc>
        <w:tc>
          <w:tcPr>
            <w:tcW w:w="1277" w:type="pct"/>
            <w:gridSpan w:val="3"/>
            <w:tcBorders>
              <w:top w:val="single" w:sz="4" w:space="0" w:color="123B57"/>
              <w:left w:val="single" w:sz="4" w:space="0" w:color="123B57"/>
              <w:bottom w:val="single" w:sz="4" w:space="0" w:color="123B57"/>
              <w:right w:val="single" w:sz="4" w:space="0" w:color="123B57"/>
            </w:tcBorders>
          </w:tcPr>
          <w:p w14:paraId="14F5D6B0" w14:textId="77777777" w:rsidR="00D66635" w:rsidRDefault="00D66635">
            <w:pPr>
              <w:spacing w:after="160" w:line="259" w:lineRule="auto"/>
            </w:pPr>
          </w:p>
        </w:tc>
      </w:tr>
      <w:tr w:rsidR="00D66635" w14:paraId="2A54C252" w14:textId="77777777" w:rsidTr="004E2746">
        <w:trPr>
          <w:trHeight w:val="1054"/>
        </w:trPr>
        <w:tc>
          <w:tcPr>
            <w:tcW w:w="2756" w:type="pct"/>
            <w:gridSpan w:val="6"/>
            <w:tcBorders>
              <w:top w:val="single" w:sz="4" w:space="0" w:color="123B57"/>
              <w:left w:val="single" w:sz="4" w:space="0" w:color="123B57"/>
              <w:bottom w:val="single" w:sz="4" w:space="0" w:color="123B57"/>
              <w:right w:val="single" w:sz="4" w:space="0" w:color="123B57"/>
            </w:tcBorders>
            <w:shd w:val="clear" w:color="auto" w:fill="B9C9E3"/>
          </w:tcPr>
          <w:p w14:paraId="65C722C9" w14:textId="77777777" w:rsidR="00D66635" w:rsidRDefault="00D66635">
            <w:pPr>
              <w:spacing w:after="0" w:line="259" w:lineRule="auto"/>
              <w:ind w:left="33" w:right="914"/>
            </w:pPr>
            <w:r>
              <w:t xml:space="preserve">What type of tenancy do you have? </w:t>
            </w:r>
            <w:r>
              <w:rPr>
                <w:rFonts w:ascii="Arial" w:eastAsia="Arial" w:hAnsi="Arial" w:cs="Arial"/>
                <w:i/>
              </w:rPr>
              <w:t>*Starter tenancies do not have the right to mutual exchange.</w:t>
            </w:r>
          </w:p>
        </w:tc>
        <w:tc>
          <w:tcPr>
            <w:tcW w:w="2244" w:type="pct"/>
            <w:gridSpan w:val="9"/>
            <w:tcBorders>
              <w:top w:val="single" w:sz="4" w:space="0" w:color="123B57"/>
              <w:left w:val="single" w:sz="4" w:space="0" w:color="123B57"/>
              <w:bottom w:val="single" w:sz="4" w:space="0" w:color="123B57"/>
              <w:right w:val="single" w:sz="4" w:space="0" w:color="123B57"/>
            </w:tcBorders>
            <w:vAlign w:val="center"/>
          </w:tcPr>
          <w:p w14:paraId="238E6F69" w14:textId="77777777" w:rsidR="00D66635" w:rsidRDefault="00D66635">
            <w:pPr>
              <w:spacing w:after="0" w:line="259" w:lineRule="auto"/>
              <w:ind w:right="949"/>
            </w:pPr>
            <w:r>
              <w:t xml:space="preserve">Secure / Assured / Starter* </w:t>
            </w:r>
            <w:r>
              <w:rPr>
                <w:rFonts w:ascii="Arial" w:eastAsia="Arial" w:hAnsi="Arial" w:cs="Arial"/>
                <w:i/>
              </w:rPr>
              <w:t>(delete as appropriate)</w:t>
            </w:r>
          </w:p>
        </w:tc>
      </w:tr>
      <w:tr w:rsidR="00D66635" w14:paraId="31BCFFE5" w14:textId="77777777" w:rsidTr="004E2746">
        <w:trPr>
          <w:trHeight w:val="454"/>
        </w:trPr>
        <w:tc>
          <w:tcPr>
            <w:tcW w:w="2756" w:type="pct"/>
            <w:gridSpan w:val="6"/>
            <w:tcBorders>
              <w:top w:val="single" w:sz="4" w:space="0" w:color="123B57"/>
              <w:left w:val="single" w:sz="4" w:space="0" w:color="123B57"/>
              <w:bottom w:val="single" w:sz="4" w:space="0" w:color="123B57"/>
              <w:right w:val="single" w:sz="4" w:space="0" w:color="123B57"/>
            </w:tcBorders>
            <w:shd w:val="clear" w:color="auto" w:fill="B9C9E3"/>
          </w:tcPr>
          <w:p w14:paraId="10AF9FF4" w14:textId="77777777" w:rsidR="00D66635" w:rsidRDefault="00D66635">
            <w:pPr>
              <w:spacing w:after="0" w:line="259" w:lineRule="auto"/>
              <w:ind w:left="33"/>
            </w:pPr>
            <w:r>
              <w:t>When did your tenancy start?</w:t>
            </w:r>
          </w:p>
        </w:tc>
        <w:tc>
          <w:tcPr>
            <w:tcW w:w="2244" w:type="pct"/>
            <w:gridSpan w:val="9"/>
            <w:tcBorders>
              <w:top w:val="single" w:sz="4" w:space="0" w:color="123B57"/>
              <w:left w:val="single" w:sz="4" w:space="0" w:color="123B57"/>
              <w:bottom w:val="single" w:sz="4" w:space="0" w:color="123B57"/>
              <w:right w:val="single" w:sz="4" w:space="0" w:color="123B57"/>
            </w:tcBorders>
          </w:tcPr>
          <w:p w14:paraId="3C981727" w14:textId="77777777" w:rsidR="00D66635" w:rsidRDefault="00D66635">
            <w:pPr>
              <w:spacing w:after="160" w:line="259" w:lineRule="auto"/>
            </w:pPr>
          </w:p>
        </w:tc>
      </w:tr>
      <w:tr w:rsidR="00D66635" w14:paraId="10833929" w14:textId="77777777" w:rsidTr="004E2746">
        <w:trPr>
          <w:trHeight w:val="454"/>
        </w:trPr>
        <w:tc>
          <w:tcPr>
            <w:tcW w:w="2756" w:type="pct"/>
            <w:gridSpan w:val="6"/>
            <w:tcBorders>
              <w:top w:val="single" w:sz="4" w:space="0" w:color="123B57"/>
              <w:left w:val="single" w:sz="4" w:space="0" w:color="123B57"/>
              <w:bottom w:val="single" w:sz="4" w:space="0" w:color="123B57"/>
              <w:right w:val="single" w:sz="4" w:space="0" w:color="123B57"/>
            </w:tcBorders>
            <w:shd w:val="clear" w:color="auto" w:fill="B9C9E3"/>
          </w:tcPr>
          <w:p w14:paraId="3AB1CE08" w14:textId="77777777" w:rsidR="00D66635" w:rsidRDefault="00D66635">
            <w:pPr>
              <w:spacing w:after="0" w:line="259" w:lineRule="auto"/>
              <w:ind w:left="33"/>
            </w:pPr>
            <w:r>
              <w:t xml:space="preserve">Do you have any pets? </w:t>
            </w:r>
            <w:r>
              <w:rPr>
                <w:rFonts w:ascii="Arial" w:eastAsia="Arial" w:hAnsi="Arial" w:cs="Arial"/>
                <w:i/>
              </w:rPr>
              <w:t>(If yes, what type of pet?)</w:t>
            </w:r>
          </w:p>
        </w:tc>
        <w:tc>
          <w:tcPr>
            <w:tcW w:w="2244" w:type="pct"/>
            <w:gridSpan w:val="9"/>
            <w:tcBorders>
              <w:top w:val="single" w:sz="4" w:space="0" w:color="123B57"/>
              <w:left w:val="single" w:sz="4" w:space="0" w:color="123B57"/>
              <w:bottom w:val="single" w:sz="4" w:space="0" w:color="123B57"/>
              <w:right w:val="single" w:sz="4" w:space="0" w:color="123B57"/>
            </w:tcBorders>
          </w:tcPr>
          <w:p w14:paraId="5239DA94" w14:textId="77777777" w:rsidR="00D66635" w:rsidRDefault="00D66635">
            <w:pPr>
              <w:spacing w:after="160" w:line="259" w:lineRule="auto"/>
            </w:pPr>
          </w:p>
        </w:tc>
      </w:tr>
      <w:tr w:rsidR="00D66635" w14:paraId="551A8C10" w14:textId="77777777" w:rsidTr="004E2746">
        <w:trPr>
          <w:trHeight w:val="454"/>
        </w:trPr>
        <w:tc>
          <w:tcPr>
            <w:tcW w:w="2756" w:type="pct"/>
            <w:gridSpan w:val="6"/>
            <w:tcBorders>
              <w:top w:val="single" w:sz="4" w:space="0" w:color="123B57"/>
              <w:left w:val="single" w:sz="4" w:space="0" w:color="123B57"/>
              <w:bottom w:val="single" w:sz="4" w:space="0" w:color="123B57"/>
              <w:right w:val="single" w:sz="4" w:space="0" w:color="123B57"/>
            </w:tcBorders>
            <w:shd w:val="clear" w:color="auto" w:fill="B9C9E3"/>
          </w:tcPr>
          <w:p w14:paraId="153481C2" w14:textId="77777777" w:rsidR="00D66635" w:rsidRDefault="00D66635">
            <w:pPr>
              <w:spacing w:after="0" w:line="259" w:lineRule="auto"/>
              <w:ind w:left="33"/>
            </w:pPr>
            <w:r>
              <w:t xml:space="preserve">Property type:   </w:t>
            </w:r>
          </w:p>
        </w:tc>
        <w:tc>
          <w:tcPr>
            <w:tcW w:w="723" w:type="pct"/>
            <w:gridSpan w:val="4"/>
            <w:tcBorders>
              <w:top w:val="single" w:sz="4" w:space="0" w:color="123B57"/>
              <w:left w:val="single" w:sz="4" w:space="0" w:color="123B57"/>
              <w:bottom w:val="single" w:sz="4" w:space="0" w:color="123B57"/>
              <w:right w:val="single" w:sz="4" w:space="0" w:color="123B57"/>
            </w:tcBorders>
          </w:tcPr>
          <w:p w14:paraId="1A62BB3B" w14:textId="77777777" w:rsidR="00D66635" w:rsidRDefault="00D66635">
            <w:pPr>
              <w:spacing w:after="160" w:line="259" w:lineRule="auto"/>
            </w:pPr>
          </w:p>
        </w:tc>
        <w:tc>
          <w:tcPr>
            <w:tcW w:w="974" w:type="pct"/>
            <w:gridSpan w:val="4"/>
            <w:tcBorders>
              <w:top w:val="single" w:sz="4" w:space="0" w:color="123B57"/>
              <w:left w:val="single" w:sz="4" w:space="0" w:color="123B57"/>
              <w:bottom w:val="single" w:sz="4" w:space="0" w:color="123B57"/>
              <w:right w:val="single" w:sz="4" w:space="0" w:color="181717"/>
            </w:tcBorders>
            <w:shd w:val="clear" w:color="auto" w:fill="B9C9E3"/>
          </w:tcPr>
          <w:p w14:paraId="58B59269" w14:textId="77777777" w:rsidR="00D66635" w:rsidRDefault="00D66635">
            <w:pPr>
              <w:spacing w:after="0" w:line="259" w:lineRule="auto"/>
              <w:jc w:val="both"/>
            </w:pPr>
            <w:r>
              <w:t>No. of bedrooms:</w:t>
            </w:r>
          </w:p>
        </w:tc>
        <w:tc>
          <w:tcPr>
            <w:tcW w:w="547" w:type="pct"/>
            <w:tcBorders>
              <w:top w:val="single" w:sz="4" w:space="0" w:color="181717"/>
              <w:left w:val="single" w:sz="4" w:space="0" w:color="181717"/>
              <w:bottom w:val="single" w:sz="4" w:space="0" w:color="181717"/>
              <w:right w:val="single" w:sz="4" w:space="0" w:color="181717"/>
            </w:tcBorders>
          </w:tcPr>
          <w:p w14:paraId="48BEA707" w14:textId="77777777" w:rsidR="00D66635" w:rsidRDefault="00D66635">
            <w:pPr>
              <w:spacing w:after="160" w:line="259" w:lineRule="auto"/>
            </w:pPr>
          </w:p>
        </w:tc>
      </w:tr>
      <w:tr w:rsidR="00D66635" w14:paraId="42E26445" w14:textId="77777777" w:rsidTr="004E2746">
        <w:trPr>
          <w:trHeight w:val="686"/>
        </w:trPr>
        <w:tc>
          <w:tcPr>
            <w:tcW w:w="2756" w:type="pct"/>
            <w:gridSpan w:val="6"/>
            <w:tcBorders>
              <w:top w:val="single" w:sz="4" w:space="0" w:color="123B57"/>
              <w:left w:val="single" w:sz="4" w:space="0" w:color="123B57"/>
              <w:bottom w:val="single" w:sz="4" w:space="0" w:color="123B57"/>
              <w:right w:val="single" w:sz="4" w:space="0" w:color="123B57"/>
            </w:tcBorders>
            <w:shd w:val="clear" w:color="auto" w:fill="B9C9E3"/>
          </w:tcPr>
          <w:p w14:paraId="767C1774" w14:textId="77777777" w:rsidR="00D66635" w:rsidRDefault="00D66635">
            <w:pPr>
              <w:spacing w:after="0" w:line="259" w:lineRule="auto"/>
              <w:ind w:left="33" w:right="25"/>
              <w:jc w:val="both"/>
            </w:pPr>
            <w:r>
              <w:t xml:space="preserve">Is your property adapted for a person with special needs? </w:t>
            </w:r>
            <w:r>
              <w:rPr>
                <w:rFonts w:ascii="Arial" w:eastAsia="Arial" w:hAnsi="Arial" w:cs="Arial"/>
                <w:i/>
              </w:rPr>
              <w:t>(If yes, please state what adaptations</w:t>
            </w:r>
            <w:r>
              <w:t>)</w:t>
            </w:r>
          </w:p>
        </w:tc>
        <w:tc>
          <w:tcPr>
            <w:tcW w:w="2244" w:type="pct"/>
            <w:gridSpan w:val="9"/>
            <w:tcBorders>
              <w:top w:val="single" w:sz="4" w:space="0" w:color="123B57"/>
              <w:left w:val="single" w:sz="4" w:space="0" w:color="123B57"/>
              <w:bottom w:val="single" w:sz="4" w:space="0" w:color="123B57"/>
              <w:right w:val="single" w:sz="4" w:space="0" w:color="123B57"/>
            </w:tcBorders>
          </w:tcPr>
          <w:p w14:paraId="119CAE96" w14:textId="77777777" w:rsidR="00D66635" w:rsidRDefault="00D66635">
            <w:pPr>
              <w:spacing w:after="0" w:line="259" w:lineRule="auto"/>
            </w:pPr>
            <w:r>
              <w:t xml:space="preserve"> </w:t>
            </w:r>
          </w:p>
        </w:tc>
      </w:tr>
    </w:tbl>
    <w:p w14:paraId="022D7241" w14:textId="77777777" w:rsidR="00D66635" w:rsidRDefault="00D66635">
      <w:pPr>
        <w:spacing w:after="94" w:line="259" w:lineRule="auto"/>
        <w:ind w:left="103"/>
      </w:pPr>
      <w:r>
        <w:rPr>
          <w:rFonts w:ascii="Arial" w:eastAsia="Arial" w:hAnsi="Arial" w:cs="Arial"/>
          <w:b/>
        </w:rPr>
        <w:t xml:space="preserve">Section 2: </w:t>
      </w:r>
      <w:r>
        <w:t xml:space="preserve"> </w:t>
      </w:r>
      <w:r>
        <w:rPr>
          <w:rFonts w:ascii="Arial" w:eastAsia="Arial" w:hAnsi="Arial" w:cs="Arial"/>
          <w:b/>
        </w:rPr>
        <w:t xml:space="preserve">Details of the person you wish to exchange with </w:t>
      </w:r>
    </w:p>
    <w:p w14:paraId="2484CA28" w14:textId="77777777" w:rsidR="00D66635" w:rsidRDefault="00D66635">
      <w:pPr>
        <w:spacing w:after="4"/>
        <w:ind w:left="103"/>
      </w:pPr>
      <w:r>
        <w:t xml:space="preserve">Please give the following details for the household wishing to exchange with you  </w:t>
      </w:r>
    </w:p>
    <w:tbl>
      <w:tblPr>
        <w:tblStyle w:val="TableGrid0"/>
        <w:tblW w:w="5000" w:type="pct"/>
        <w:tblInd w:w="0" w:type="dxa"/>
        <w:tblCellMar>
          <w:top w:w="78" w:type="dxa"/>
          <w:left w:w="80" w:type="dxa"/>
          <w:right w:w="113" w:type="dxa"/>
        </w:tblCellMar>
        <w:tblLook w:val="04A0" w:firstRow="1" w:lastRow="0" w:firstColumn="1" w:lastColumn="0" w:noHBand="0" w:noVBand="1"/>
      </w:tblPr>
      <w:tblGrid>
        <w:gridCol w:w="786"/>
        <w:gridCol w:w="945"/>
        <w:gridCol w:w="1073"/>
        <w:gridCol w:w="727"/>
        <w:gridCol w:w="876"/>
        <w:gridCol w:w="368"/>
        <w:gridCol w:w="445"/>
        <w:gridCol w:w="400"/>
        <w:gridCol w:w="40"/>
        <w:gridCol w:w="696"/>
        <w:gridCol w:w="357"/>
        <w:gridCol w:w="408"/>
        <w:gridCol w:w="786"/>
        <w:gridCol w:w="1109"/>
      </w:tblGrid>
      <w:tr w:rsidR="00D66635" w14:paraId="21BDD2F3" w14:textId="77777777" w:rsidTr="004E2746">
        <w:trPr>
          <w:trHeight w:val="737"/>
        </w:trPr>
        <w:tc>
          <w:tcPr>
            <w:tcW w:w="436" w:type="pct"/>
            <w:tcBorders>
              <w:top w:val="single" w:sz="4" w:space="0" w:color="123B57"/>
              <w:left w:val="single" w:sz="4" w:space="0" w:color="123B57"/>
              <w:bottom w:val="single" w:sz="4" w:space="0" w:color="123B57"/>
              <w:right w:val="single" w:sz="4" w:space="0" w:color="123B57"/>
            </w:tcBorders>
            <w:shd w:val="clear" w:color="auto" w:fill="B9C9E3"/>
            <w:vAlign w:val="center"/>
          </w:tcPr>
          <w:p w14:paraId="154C3043" w14:textId="77777777" w:rsidR="00D66635" w:rsidRDefault="00D66635">
            <w:pPr>
              <w:spacing w:after="0" w:line="259" w:lineRule="auto"/>
              <w:jc w:val="center"/>
            </w:pPr>
            <w:r>
              <w:t>Title</w:t>
            </w:r>
          </w:p>
        </w:tc>
        <w:tc>
          <w:tcPr>
            <w:tcW w:w="1119" w:type="pct"/>
            <w:gridSpan w:val="2"/>
            <w:tcBorders>
              <w:top w:val="single" w:sz="4" w:space="0" w:color="123B57"/>
              <w:left w:val="single" w:sz="4" w:space="0" w:color="123B57"/>
              <w:bottom w:val="single" w:sz="4" w:space="0" w:color="123B57"/>
              <w:right w:val="single" w:sz="4" w:space="0" w:color="123B57"/>
            </w:tcBorders>
            <w:shd w:val="clear" w:color="auto" w:fill="B9C9E3"/>
            <w:vAlign w:val="center"/>
          </w:tcPr>
          <w:p w14:paraId="26E428A6" w14:textId="77777777" w:rsidR="00D66635" w:rsidRDefault="00D66635">
            <w:pPr>
              <w:spacing w:after="0" w:line="259" w:lineRule="auto"/>
              <w:jc w:val="center"/>
            </w:pPr>
            <w:r>
              <w:t>Surname</w:t>
            </w:r>
          </w:p>
        </w:tc>
        <w:tc>
          <w:tcPr>
            <w:tcW w:w="1093" w:type="pct"/>
            <w:gridSpan w:val="3"/>
            <w:tcBorders>
              <w:top w:val="single" w:sz="4" w:space="0" w:color="123B57"/>
              <w:left w:val="single" w:sz="4" w:space="0" w:color="123B57"/>
              <w:bottom w:val="single" w:sz="4" w:space="0" w:color="123B57"/>
              <w:right w:val="single" w:sz="4" w:space="0" w:color="123B57"/>
            </w:tcBorders>
            <w:shd w:val="clear" w:color="auto" w:fill="B9C9E3"/>
            <w:vAlign w:val="center"/>
          </w:tcPr>
          <w:p w14:paraId="19F82586" w14:textId="77777777" w:rsidR="00D66635" w:rsidRDefault="00D66635">
            <w:pPr>
              <w:spacing w:after="0" w:line="259" w:lineRule="auto"/>
              <w:jc w:val="center"/>
            </w:pPr>
            <w:r>
              <w:t>First Name</w:t>
            </w:r>
          </w:p>
        </w:tc>
        <w:tc>
          <w:tcPr>
            <w:tcW w:w="469" w:type="pct"/>
            <w:gridSpan w:val="2"/>
            <w:tcBorders>
              <w:top w:val="single" w:sz="4" w:space="0" w:color="123B57"/>
              <w:left w:val="single" w:sz="4" w:space="0" w:color="123B57"/>
              <w:bottom w:val="single" w:sz="4" w:space="0" w:color="123B57"/>
              <w:right w:val="single" w:sz="4" w:space="0" w:color="123B57"/>
            </w:tcBorders>
            <w:shd w:val="clear" w:color="auto" w:fill="B9C9E3"/>
          </w:tcPr>
          <w:p w14:paraId="5FC44884" w14:textId="77777777" w:rsidR="00D66635" w:rsidRDefault="00D66635">
            <w:pPr>
              <w:spacing w:after="0" w:line="259" w:lineRule="auto"/>
              <w:jc w:val="center"/>
            </w:pPr>
            <w:r>
              <w:t>Sex M/F</w:t>
            </w:r>
          </w:p>
        </w:tc>
        <w:tc>
          <w:tcPr>
            <w:tcW w:w="832" w:type="pct"/>
            <w:gridSpan w:val="4"/>
            <w:tcBorders>
              <w:top w:val="single" w:sz="4" w:space="0" w:color="123B57"/>
              <w:left w:val="single" w:sz="4" w:space="0" w:color="123B57"/>
              <w:bottom w:val="single" w:sz="4" w:space="0" w:color="123B57"/>
              <w:right w:val="single" w:sz="4" w:space="0" w:color="123B57"/>
            </w:tcBorders>
            <w:shd w:val="clear" w:color="auto" w:fill="B9C9E3"/>
            <w:vAlign w:val="center"/>
          </w:tcPr>
          <w:p w14:paraId="081ECAB2" w14:textId="77777777" w:rsidR="00D66635" w:rsidRDefault="00D66635">
            <w:pPr>
              <w:spacing w:after="0" w:line="259" w:lineRule="auto"/>
              <w:ind w:right="1"/>
              <w:jc w:val="center"/>
            </w:pPr>
            <w:r>
              <w:t xml:space="preserve">Date of Birth </w:t>
            </w:r>
          </w:p>
        </w:tc>
        <w:tc>
          <w:tcPr>
            <w:tcW w:w="1051" w:type="pct"/>
            <w:gridSpan w:val="2"/>
            <w:tcBorders>
              <w:top w:val="single" w:sz="4" w:space="0" w:color="123B57"/>
              <w:left w:val="single" w:sz="4" w:space="0" w:color="123B57"/>
              <w:bottom w:val="single" w:sz="4" w:space="0" w:color="123B57"/>
              <w:right w:val="single" w:sz="4" w:space="0" w:color="123B57"/>
            </w:tcBorders>
            <w:shd w:val="clear" w:color="auto" w:fill="B9C9E3"/>
          </w:tcPr>
          <w:p w14:paraId="2052C0DE" w14:textId="77777777" w:rsidR="00D66635" w:rsidRDefault="00D66635">
            <w:pPr>
              <w:spacing w:after="0" w:line="259" w:lineRule="auto"/>
              <w:ind w:left="225" w:right="225"/>
              <w:jc w:val="center"/>
            </w:pPr>
            <w:r>
              <w:t>Relationship to the tenant</w:t>
            </w:r>
          </w:p>
        </w:tc>
      </w:tr>
      <w:tr w:rsidR="00D66635" w14:paraId="523DFA93" w14:textId="77777777" w:rsidTr="004E2746">
        <w:trPr>
          <w:trHeight w:val="454"/>
        </w:trPr>
        <w:tc>
          <w:tcPr>
            <w:tcW w:w="436" w:type="pct"/>
            <w:tcBorders>
              <w:top w:val="single" w:sz="4" w:space="0" w:color="123B57"/>
              <w:left w:val="single" w:sz="4" w:space="0" w:color="123B57"/>
              <w:bottom w:val="single" w:sz="4" w:space="0" w:color="123B57"/>
              <w:right w:val="single" w:sz="4" w:space="0" w:color="123B57"/>
            </w:tcBorders>
          </w:tcPr>
          <w:p w14:paraId="0A528700" w14:textId="77777777" w:rsidR="00D66635" w:rsidRDefault="00D66635">
            <w:pPr>
              <w:spacing w:after="160" w:line="259" w:lineRule="auto"/>
            </w:pPr>
          </w:p>
        </w:tc>
        <w:tc>
          <w:tcPr>
            <w:tcW w:w="1119" w:type="pct"/>
            <w:gridSpan w:val="2"/>
            <w:tcBorders>
              <w:top w:val="single" w:sz="4" w:space="0" w:color="123B57"/>
              <w:left w:val="single" w:sz="4" w:space="0" w:color="123B57"/>
              <w:bottom w:val="single" w:sz="4" w:space="0" w:color="123B57"/>
              <w:right w:val="single" w:sz="4" w:space="0" w:color="123B57"/>
            </w:tcBorders>
          </w:tcPr>
          <w:p w14:paraId="1B11D2DC" w14:textId="77777777" w:rsidR="00D66635" w:rsidRDefault="00D66635">
            <w:pPr>
              <w:spacing w:after="160" w:line="259" w:lineRule="auto"/>
            </w:pPr>
          </w:p>
        </w:tc>
        <w:tc>
          <w:tcPr>
            <w:tcW w:w="1093" w:type="pct"/>
            <w:gridSpan w:val="3"/>
            <w:tcBorders>
              <w:top w:val="single" w:sz="4" w:space="0" w:color="123B57"/>
              <w:left w:val="single" w:sz="4" w:space="0" w:color="123B57"/>
              <w:bottom w:val="single" w:sz="4" w:space="0" w:color="123B57"/>
              <w:right w:val="single" w:sz="4" w:space="0" w:color="123B57"/>
            </w:tcBorders>
          </w:tcPr>
          <w:p w14:paraId="15D2FCD2" w14:textId="77777777" w:rsidR="00D66635" w:rsidRDefault="00D66635">
            <w:pPr>
              <w:spacing w:after="160" w:line="259" w:lineRule="auto"/>
            </w:pPr>
          </w:p>
        </w:tc>
        <w:tc>
          <w:tcPr>
            <w:tcW w:w="469" w:type="pct"/>
            <w:gridSpan w:val="2"/>
            <w:tcBorders>
              <w:top w:val="single" w:sz="4" w:space="0" w:color="123B57"/>
              <w:left w:val="single" w:sz="4" w:space="0" w:color="123B57"/>
              <w:bottom w:val="single" w:sz="4" w:space="0" w:color="123B57"/>
              <w:right w:val="single" w:sz="4" w:space="0" w:color="123B57"/>
            </w:tcBorders>
          </w:tcPr>
          <w:p w14:paraId="5A39AEEC" w14:textId="77777777" w:rsidR="00D66635" w:rsidRDefault="00D66635">
            <w:pPr>
              <w:spacing w:after="160" w:line="259" w:lineRule="auto"/>
            </w:pPr>
          </w:p>
        </w:tc>
        <w:tc>
          <w:tcPr>
            <w:tcW w:w="832" w:type="pct"/>
            <w:gridSpan w:val="4"/>
            <w:tcBorders>
              <w:top w:val="single" w:sz="4" w:space="0" w:color="123B57"/>
              <w:left w:val="single" w:sz="4" w:space="0" w:color="123B57"/>
              <w:bottom w:val="single" w:sz="4" w:space="0" w:color="123B57"/>
              <w:right w:val="single" w:sz="4" w:space="0" w:color="123B57"/>
            </w:tcBorders>
          </w:tcPr>
          <w:p w14:paraId="71F87B22" w14:textId="77777777" w:rsidR="00D66635" w:rsidRDefault="00D66635">
            <w:pPr>
              <w:spacing w:after="160" w:line="259" w:lineRule="auto"/>
            </w:pPr>
          </w:p>
        </w:tc>
        <w:tc>
          <w:tcPr>
            <w:tcW w:w="1051" w:type="pct"/>
            <w:gridSpan w:val="2"/>
            <w:tcBorders>
              <w:top w:val="single" w:sz="4" w:space="0" w:color="123B57"/>
              <w:left w:val="single" w:sz="4" w:space="0" w:color="123B57"/>
              <w:bottom w:val="single" w:sz="4" w:space="0" w:color="123B57"/>
              <w:right w:val="single" w:sz="4" w:space="0" w:color="123B57"/>
            </w:tcBorders>
          </w:tcPr>
          <w:p w14:paraId="6498BAAA" w14:textId="77777777" w:rsidR="00D66635" w:rsidRDefault="00D66635">
            <w:pPr>
              <w:spacing w:after="160" w:line="259" w:lineRule="auto"/>
            </w:pPr>
          </w:p>
        </w:tc>
      </w:tr>
      <w:tr w:rsidR="00D66635" w14:paraId="57F458DC" w14:textId="77777777" w:rsidTr="004E2746">
        <w:trPr>
          <w:trHeight w:val="454"/>
        </w:trPr>
        <w:tc>
          <w:tcPr>
            <w:tcW w:w="436" w:type="pct"/>
            <w:tcBorders>
              <w:top w:val="single" w:sz="4" w:space="0" w:color="123B57"/>
              <w:left w:val="single" w:sz="4" w:space="0" w:color="123B57"/>
              <w:bottom w:val="single" w:sz="4" w:space="0" w:color="123B57"/>
              <w:right w:val="single" w:sz="4" w:space="0" w:color="123B57"/>
            </w:tcBorders>
          </w:tcPr>
          <w:p w14:paraId="2EC2CC0B" w14:textId="77777777" w:rsidR="00D66635" w:rsidRDefault="00D66635">
            <w:pPr>
              <w:spacing w:after="160" w:line="259" w:lineRule="auto"/>
            </w:pPr>
          </w:p>
        </w:tc>
        <w:tc>
          <w:tcPr>
            <w:tcW w:w="1119" w:type="pct"/>
            <w:gridSpan w:val="2"/>
            <w:tcBorders>
              <w:top w:val="single" w:sz="4" w:space="0" w:color="123B57"/>
              <w:left w:val="single" w:sz="4" w:space="0" w:color="123B57"/>
              <w:bottom w:val="single" w:sz="4" w:space="0" w:color="123B57"/>
              <w:right w:val="single" w:sz="4" w:space="0" w:color="123B57"/>
            </w:tcBorders>
          </w:tcPr>
          <w:p w14:paraId="021A9864" w14:textId="77777777" w:rsidR="00D66635" w:rsidRDefault="00D66635">
            <w:pPr>
              <w:spacing w:after="160" w:line="259" w:lineRule="auto"/>
            </w:pPr>
          </w:p>
        </w:tc>
        <w:tc>
          <w:tcPr>
            <w:tcW w:w="1093" w:type="pct"/>
            <w:gridSpan w:val="3"/>
            <w:tcBorders>
              <w:top w:val="single" w:sz="4" w:space="0" w:color="123B57"/>
              <w:left w:val="single" w:sz="4" w:space="0" w:color="123B57"/>
              <w:bottom w:val="single" w:sz="4" w:space="0" w:color="123B57"/>
              <w:right w:val="single" w:sz="4" w:space="0" w:color="123B57"/>
            </w:tcBorders>
          </w:tcPr>
          <w:p w14:paraId="5154F85D" w14:textId="77777777" w:rsidR="00D66635" w:rsidRDefault="00D66635">
            <w:pPr>
              <w:spacing w:after="160" w:line="259" w:lineRule="auto"/>
            </w:pPr>
          </w:p>
        </w:tc>
        <w:tc>
          <w:tcPr>
            <w:tcW w:w="469" w:type="pct"/>
            <w:gridSpan w:val="2"/>
            <w:tcBorders>
              <w:top w:val="single" w:sz="4" w:space="0" w:color="123B57"/>
              <w:left w:val="single" w:sz="4" w:space="0" w:color="123B57"/>
              <w:bottom w:val="single" w:sz="4" w:space="0" w:color="123B57"/>
              <w:right w:val="single" w:sz="4" w:space="0" w:color="123B57"/>
            </w:tcBorders>
          </w:tcPr>
          <w:p w14:paraId="43C8DEEE" w14:textId="77777777" w:rsidR="00D66635" w:rsidRDefault="00D66635">
            <w:pPr>
              <w:spacing w:after="160" w:line="259" w:lineRule="auto"/>
            </w:pPr>
          </w:p>
        </w:tc>
        <w:tc>
          <w:tcPr>
            <w:tcW w:w="832" w:type="pct"/>
            <w:gridSpan w:val="4"/>
            <w:tcBorders>
              <w:top w:val="single" w:sz="4" w:space="0" w:color="123B57"/>
              <w:left w:val="single" w:sz="4" w:space="0" w:color="123B57"/>
              <w:bottom w:val="single" w:sz="4" w:space="0" w:color="123B57"/>
              <w:right w:val="single" w:sz="4" w:space="0" w:color="123B57"/>
            </w:tcBorders>
          </w:tcPr>
          <w:p w14:paraId="0C1D2476" w14:textId="77777777" w:rsidR="00D66635" w:rsidRDefault="00D66635">
            <w:pPr>
              <w:spacing w:after="160" w:line="259" w:lineRule="auto"/>
            </w:pPr>
          </w:p>
        </w:tc>
        <w:tc>
          <w:tcPr>
            <w:tcW w:w="1051" w:type="pct"/>
            <w:gridSpan w:val="2"/>
            <w:tcBorders>
              <w:top w:val="single" w:sz="4" w:space="0" w:color="123B57"/>
              <w:left w:val="single" w:sz="4" w:space="0" w:color="123B57"/>
              <w:bottom w:val="single" w:sz="4" w:space="0" w:color="123B57"/>
              <w:right w:val="single" w:sz="4" w:space="0" w:color="123B57"/>
            </w:tcBorders>
          </w:tcPr>
          <w:p w14:paraId="550C67BB" w14:textId="77777777" w:rsidR="00D66635" w:rsidRDefault="00D66635">
            <w:pPr>
              <w:spacing w:after="160" w:line="259" w:lineRule="auto"/>
            </w:pPr>
          </w:p>
        </w:tc>
      </w:tr>
      <w:tr w:rsidR="00D66635" w14:paraId="2C906745" w14:textId="77777777" w:rsidTr="004E2746">
        <w:trPr>
          <w:trHeight w:val="454"/>
        </w:trPr>
        <w:tc>
          <w:tcPr>
            <w:tcW w:w="436" w:type="pct"/>
            <w:tcBorders>
              <w:top w:val="single" w:sz="4" w:space="0" w:color="123B57"/>
              <w:left w:val="single" w:sz="4" w:space="0" w:color="123B57"/>
              <w:bottom w:val="single" w:sz="4" w:space="0" w:color="123B57"/>
              <w:right w:val="single" w:sz="4" w:space="0" w:color="123B57"/>
            </w:tcBorders>
          </w:tcPr>
          <w:p w14:paraId="5401C74A" w14:textId="77777777" w:rsidR="00D66635" w:rsidRDefault="00D66635">
            <w:pPr>
              <w:spacing w:after="160" w:line="259" w:lineRule="auto"/>
            </w:pPr>
          </w:p>
        </w:tc>
        <w:tc>
          <w:tcPr>
            <w:tcW w:w="1119" w:type="pct"/>
            <w:gridSpan w:val="2"/>
            <w:tcBorders>
              <w:top w:val="single" w:sz="4" w:space="0" w:color="123B57"/>
              <w:left w:val="single" w:sz="4" w:space="0" w:color="123B57"/>
              <w:bottom w:val="single" w:sz="4" w:space="0" w:color="123B57"/>
              <w:right w:val="single" w:sz="4" w:space="0" w:color="123B57"/>
            </w:tcBorders>
          </w:tcPr>
          <w:p w14:paraId="634733C7" w14:textId="77777777" w:rsidR="00D66635" w:rsidRDefault="00D66635">
            <w:pPr>
              <w:spacing w:after="160" w:line="259" w:lineRule="auto"/>
            </w:pPr>
          </w:p>
        </w:tc>
        <w:tc>
          <w:tcPr>
            <w:tcW w:w="1093" w:type="pct"/>
            <w:gridSpan w:val="3"/>
            <w:tcBorders>
              <w:top w:val="single" w:sz="4" w:space="0" w:color="123B57"/>
              <w:left w:val="single" w:sz="4" w:space="0" w:color="123B57"/>
              <w:bottom w:val="single" w:sz="4" w:space="0" w:color="123B57"/>
              <w:right w:val="single" w:sz="4" w:space="0" w:color="123B57"/>
            </w:tcBorders>
          </w:tcPr>
          <w:p w14:paraId="3D9A4796" w14:textId="77777777" w:rsidR="00D66635" w:rsidRDefault="00D66635">
            <w:pPr>
              <w:spacing w:after="160" w:line="259" w:lineRule="auto"/>
            </w:pPr>
          </w:p>
        </w:tc>
        <w:tc>
          <w:tcPr>
            <w:tcW w:w="469" w:type="pct"/>
            <w:gridSpan w:val="2"/>
            <w:tcBorders>
              <w:top w:val="single" w:sz="4" w:space="0" w:color="123B57"/>
              <w:left w:val="single" w:sz="4" w:space="0" w:color="123B57"/>
              <w:bottom w:val="single" w:sz="4" w:space="0" w:color="123B57"/>
              <w:right w:val="single" w:sz="4" w:space="0" w:color="123B57"/>
            </w:tcBorders>
          </w:tcPr>
          <w:p w14:paraId="62B92DB7" w14:textId="77777777" w:rsidR="00D66635" w:rsidRDefault="00D66635">
            <w:pPr>
              <w:spacing w:after="160" w:line="259" w:lineRule="auto"/>
            </w:pPr>
          </w:p>
        </w:tc>
        <w:tc>
          <w:tcPr>
            <w:tcW w:w="832" w:type="pct"/>
            <w:gridSpan w:val="4"/>
            <w:tcBorders>
              <w:top w:val="single" w:sz="4" w:space="0" w:color="123B57"/>
              <w:left w:val="single" w:sz="4" w:space="0" w:color="123B57"/>
              <w:bottom w:val="single" w:sz="4" w:space="0" w:color="123B57"/>
              <w:right w:val="single" w:sz="4" w:space="0" w:color="123B57"/>
            </w:tcBorders>
          </w:tcPr>
          <w:p w14:paraId="751BB8B8" w14:textId="77777777" w:rsidR="00D66635" w:rsidRDefault="00D66635">
            <w:pPr>
              <w:spacing w:after="160" w:line="259" w:lineRule="auto"/>
            </w:pPr>
          </w:p>
        </w:tc>
        <w:tc>
          <w:tcPr>
            <w:tcW w:w="1051" w:type="pct"/>
            <w:gridSpan w:val="2"/>
            <w:tcBorders>
              <w:top w:val="single" w:sz="4" w:space="0" w:color="123B57"/>
              <w:left w:val="single" w:sz="4" w:space="0" w:color="123B57"/>
              <w:bottom w:val="single" w:sz="4" w:space="0" w:color="123B57"/>
              <w:right w:val="single" w:sz="4" w:space="0" w:color="123B57"/>
            </w:tcBorders>
          </w:tcPr>
          <w:p w14:paraId="438A529F" w14:textId="77777777" w:rsidR="00D66635" w:rsidRDefault="00D66635">
            <w:pPr>
              <w:spacing w:after="160" w:line="259" w:lineRule="auto"/>
            </w:pPr>
          </w:p>
        </w:tc>
      </w:tr>
      <w:tr w:rsidR="00D66635" w14:paraId="7272349C" w14:textId="77777777" w:rsidTr="004E2746">
        <w:trPr>
          <w:trHeight w:val="454"/>
        </w:trPr>
        <w:tc>
          <w:tcPr>
            <w:tcW w:w="960" w:type="pct"/>
            <w:gridSpan w:val="2"/>
            <w:tcBorders>
              <w:top w:val="single" w:sz="4" w:space="0" w:color="123B57"/>
              <w:left w:val="single" w:sz="4" w:space="0" w:color="123B57"/>
              <w:bottom w:val="single" w:sz="4" w:space="0" w:color="123B57"/>
              <w:right w:val="single" w:sz="4" w:space="0" w:color="123B57"/>
            </w:tcBorders>
            <w:shd w:val="clear" w:color="auto" w:fill="B9C9E3"/>
          </w:tcPr>
          <w:p w14:paraId="3AD67CD0" w14:textId="77777777" w:rsidR="00D66635" w:rsidRDefault="00D66635">
            <w:pPr>
              <w:spacing w:after="0" w:line="259" w:lineRule="auto"/>
            </w:pPr>
            <w:r>
              <w:t>Present address:</w:t>
            </w:r>
          </w:p>
        </w:tc>
        <w:tc>
          <w:tcPr>
            <w:tcW w:w="1484" w:type="pct"/>
            <w:gridSpan w:val="3"/>
            <w:tcBorders>
              <w:top w:val="single" w:sz="4" w:space="0" w:color="123B57"/>
              <w:left w:val="single" w:sz="4" w:space="0" w:color="123B57"/>
              <w:bottom w:val="single" w:sz="4" w:space="0" w:color="123B57"/>
              <w:right w:val="nil"/>
            </w:tcBorders>
          </w:tcPr>
          <w:p w14:paraId="517EFA9F" w14:textId="77777777" w:rsidR="00D66635" w:rsidRDefault="00D66635">
            <w:pPr>
              <w:spacing w:after="160" w:line="259" w:lineRule="auto"/>
            </w:pPr>
          </w:p>
        </w:tc>
        <w:tc>
          <w:tcPr>
            <w:tcW w:w="1081" w:type="pct"/>
            <w:gridSpan w:val="5"/>
            <w:tcBorders>
              <w:top w:val="single" w:sz="4" w:space="0" w:color="123B57"/>
              <w:left w:val="nil"/>
              <w:bottom w:val="single" w:sz="4" w:space="0" w:color="123B57"/>
              <w:right w:val="nil"/>
            </w:tcBorders>
          </w:tcPr>
          <w:p w14:paraId="0F619568" w14:textId="77777777" w:rsidR="00D66635" w:rsidRDefault="00D66635">
            <w:pPr>
              <w:spacing w:after="160" w:line="259" w:lineRule="auto"/>
            </w:pPr>
          </w:p>
        </w:tc>
        <w:tc>
          <w:tcPr>
            <w:tcW w:w="198" w:type="pct"/>
            <w:tcBorders>
              <w:top w:val="single" w:sz="4" w:space="0" w:color="123B57"/>
              <w:left w:val="nil"/>
              <w:bottom w:val="single" w:sz="4" w:space="0" w:color="123B57"/>
              <w:right w:val="nil"/>
            </w:tcBorders>
          </w:tcPr>
          <w:p w14:paraId="2DAD82FC" w14:textId="77777777" w:rsidR="00D66635" w:rsidRDefault="00D66635">
            <w:pPr>
              <w:spacing w:after="160" w:line="259" w:lineRule="auto"/>
            </w:pPr>
          </w:p>
        </w:tc>
        <w:tc>
          <w:tcPr>
            <w:tcW w:w="1277" w:type="pct"/>
            <w:gridSpan w:val="3"/>
            <w:tcBorders>
              <w:top w:val="single" w:sz="4" w:space="0" w:color="123B57"/>
              <w:left w:val="nil"/>
              <w:bottom w:val="single" w:sz="4" w:space="0" w:color="123B57"/>
              <w:right w:val="single" w:sz="4" w:space="0" w:color="123B57"/>
            </w:tcBorders>
          </w:tcPr>
          <w:p w14:paraId="7486CCF8" w14:textId="77777777" w:rsidR="00D66635" w:rsidRDefault="00D66635">
            <w:pPr>
              <w:spacing w:after="160" w:line="259" w:lineRule="auto"/>
            </w:pPr>
          </w:p>
        </w:tc>
      </w:tr>
      <w:tr w:rsidR="00D66635" w14:paraId="1F7B9B7E" w14:textId="77777777" w:rsidTr="004E2746">
        <w:trPr>
          <w:trHeight w:val="454"/>
        </w:trPr>
        <w:tc>
          <w:tcPr>
            <w:tcW w:w="2444" w:type="pct"/>
            <w:gridSpan w:val="5"/>
            <w:tcBorders>
              <w:top w:val="single" w:sz="4" w:space="0" w:color="123B57"/>
              <w:left w:val="single" w:sz="4" w:space="0" w:color="123B57"/>
              <w:bottom w:val="single" w:sz="4" w:space="0" w:color="123B57"/>
              <w:right w:val="nil"/>
            </w:tcBorders>
            <w:shd w:val="clear" w:color="auto" w:fill="FFFEFD"/>
          </w:tcPr>
          <w:p w14:paraId="225941E1" w14:textId="77777777" w:rsidR="00D66635" w:rsidRDefault="00D66635">
            <w:pPr>
              <w:spacing w:after="160" w:line="259" w:lineRule="auto"/>
            </w:pPr>
          </w:p>
        </w:tc>
        <w:tc>
          <w:tcPr>
            <w:tcW w:w="451" w:type="pct"/>
            <w:gridSpan w:val="2"/>
            <w:tcBorders>
              <w:top w:val="single" w:sz="4" w:space="0" w:color="123B57"/>
              <w:left w:val="nil"/>
              <w:bottom w:val="single" w:sz="4" w:space="0" w:color="123B57"/>
              <w:right w:val="single" w:sz="4" w:space="0" w:color="123B57"/>
            </w:tcBorders>
            <w:shd w:val="clear" w:color="auto" w:fill="FFFEFD"/>
          </w:tcPr>
          <w:p w14:paraId="55411C4B" w14:textId="77777777" w:rsidR="00D66635" w:rsidRDefault="00D66635">
            <w:pPr>
              <w:spacing w:after="160" w:line="259" w:lineRule="auto"/>
            </w:pPr>
          </w:p>
        </w:tc>
        <w:tc>
          <w:tcPr>
            <w:tcW w:w="630" w:type="pct"/>
            <w:gridSpan w:val="3"/>
            <w:tcBorders>
              <w:top w:val="single" w:sz="4" w:space="0" w:color="123B57"/>
              <w:left w:val="single" w:sz="4" w:space="0" w:color="123B57"/>
              <w:bottom w:val="single" w:sz="4" w:space="0" w:color="123B57"/>
              <w:right w:val="single" w:sz="4" w:space="0" w:color="123B57"/>
            </w:tcBorders>
            <w:shd w:val="clear" w:color="auto" w:fill="B9C9E3"/>
          </w:tcPr>
          <w:p w14:paraId="3DE754FE" w14:textId="77777777" w:rsidR="00D66635" w:rsidRDefault="00D66635">
            <w:pPr>
              <w:spacing w:after="0" w:line="259" w:lineRule="auto"/>
              <w:ind w:left="5"/>
              <w:jc w:val="both"/>
            </w:pPr>
            <w:r>
              <w:t>Postcode:</w:t>
            </w:r>
          </w:p>
        </w:tc>
        <w:tc>
          <w:tcPr>
            <w:tcW w:w="198" w:type="pct"/>
            <w:tcBorders>
              <w:top w:val="single" w:sz="4" w:space="0" w:color="123B57"/>
              <w:left w:val="single" w:sz="4" w:space="0" w:color="123B57"/>
              <w:bottom w:val="single" w:sz="4" w:space="0" w:color="123B57"/>
              <w:right w:val="nil"/>
            </w:tcBorders>
          </w:tcPr>
          <w:p w14:paraId="6EB475C1" w14:textId="77777777" w:rsidR="00D66635" w:rsidRDefault="00D66635">
            <w:pPr>
              <w:spacing w:after="160" w:line="259" w:lineRule="auto"/>
            </w:pPr>
          </w:p>
        </w:tc>
        <w:tc>
          <w:tcPr>
            <w:tcW w:w="1277" w:type="pct"/>
            <w:gridSpan w:val="3"/>
            <w:tcBorders>
              <w:top w:val="single" w:sz="4" w:space="0" w:color="123B57"/>
              <w:left w:val="nil"/>
              <w:bottom w:val="single" w:sz="4" w:space="0" w:color="123B57"/>
              <w:right w:val="single" w:sz="4" w:space="0" w:color="123B57"/>
            </w:tcBorders>
          </w:tcPr>
          <w:p w14:paraId="1C165305" w14:textId="77777777" w:rsidR="00D66635" w:rsidRDefault="00D66635">
            <w:pPr>
              <w:spacing w:after="160" w:line="259" w:lineRule="auto"/>
            </w:pPr>
          </w:p>
        </w:tc>
      </w:tr>
      <w:tr w:rsidR="00D66635" w14:paraId="38770EF1" w14:textId="77777777" w:rsidTr="004E2746">
        <w:trPr>
          <w:trHeight w:val="81"/>
        </w:trPr>
        <w:tc>
          <w:tcPr>
            <w:tcW w:w="2444" w:type="pct"/>
            <w:gridSpan w:val="5"/>
            <w:tcBorders>
              <w:top w:val="single" w:sz="4" w:space="0" w:color="123B57"/>
              <w:left w:val="nil"/>
              <w:bottom w:val="single" w:sz="4" w:space="0" w:color="123B57"/>
              <w:right w:val="nil"/>
            </w:tcBorders>
          </w:tcPr>
          <w:p w14:paraId="6408FED9" w14:textId="77777777" w:rsidR="00D66635" w:rsidRDefault="00D66635">
            <w:pPr>
              <w:spacing w:after="160" w:line="259" w:lineRule="auto"/>
            </w:pPr>
          </w:p>
        </w:tc>
        <w:tc>
          <w:tcPr>
            <w:tcW w:w="1081" w:type="pct"/>
            <w:gridSpan w:val="5"/>
            <w:tcBorders>
              <w:top w:val="single" w:sz="4" w:space="0" w:color="123B57"/>
              <w:left w:val="nil"/>
              <w:bottom w:val="single" w:sz="4" w:space="0" w:color="123B57"/>
              <w:right w:val="nil"/>
            </w:tcBorders>
          </w:tcPr>
          <w:p w14:paraId="4825AF03" w14:textId="77777777" w:rsidR="00D66635" w:rsidRDefault="00D66635">
            <w:pPr>
              <w:spacing w:after="160" w:line="259" w:lineRule="auto"/>
            </w:pPr>
          </w:p>
        </w:tc>
        <w:tc>
          <w:tcPr>
            <w:tcW w:w="198" w:type="pct"/>
            <w:tcBorders>
              <w:top w:val="single" w:sz="4" w:space="0" w:color="123B57"/>
              <w:left w:val="nil"/>
              <w:bottom w:val="single" w:sz="4" w:space="0" w:color="123B57"/>
              <w:right w:val="nil"/>
            </w:tcBorders>
          </w:tcPr>
          <w:p w14:paraId="68B7DA4F" w14:textId="77777777" w:rsidR="00D66635" w:rsidRDefault="00D66635">
            <w:pPr>
              <w:spacing w:after="160" w:line="259" w:lineRule="auto"/>
            </w:pPr>
          </w:p>
        </w:tc>
        <w:tc>
          <w:tcPr>
            <w:tcW w:w="1277" w:type="pct"/>
            <w:gridSpan w:val="3"/>
            <w:tcBorders>
              <w:top w:val="single" w:sz="4" w:space="0" w:color="123B57"/>
              <w:left w:val="nil"/>
              <w:bottom w:val="single" w:sz="4" w:space="0" w:color="123B57"/>
              <w:right w:val="nil"/>
            </w:tcBorders>
          </w:tcPr>
          <w:p w14:paraId="703EE8D4" w14:textId="77777777" w:rsidR="00D66635" w:rsidRDefault="00D66635">
            <w:pPr>
              <w:spacing w:after="160" w:line="259" w:lineRule="auto"/>
            </w:pPr>
          </w:p>
        </w:tc>
      </w:tr>
      <w:tr w:rsidR="00D66635" w14:paraId="53CCE34E" w14:textId="77777777" w:rsidTr="004E2746">
        <w:trPr>
          <w:trHeight w:val="454"/>
        </w:trPr>
        <w:tc>
          <w:tcPr>
            <w:tcW w:w="2444" w:type="pct"/>
            <w:gridSpan w:val="5"/>
            <w:tcBorders>
              <w:top w:val="single" w:sz="4" w:space="0" w:color="123B57"/>
              <w:left w:val="single" w:sz="4" w:space="0" w:color="123B57"/>
              <w:bottom w:val="single" w:sz="4" w:space="0" w:color="123B57"/>
              <w:right w:val="single" w:sz="4" w:space="0" w:color="123B57"/>
            </w:tcBorders>
            <w:shd w:val="clear" w:color="auto" w:fill="B9C9E3"/>
          </w:tcPr>
          <w:p w14:paraId="4A850C31" w14:textId="77777777" w:rsidR="00D66635" w:rsidRDefault="00D66635">
            <w:pPr>
              <w:spacing w:after="0" w:line="259" w:lineRule="auto"/>
              <w:ind w:left="10"/>
              <w:jc w:val="center"/>
            </w:pPr>
            <w:r>
              <w:t>Email address</w:t>
            </w:r>
          </w:p>
        </w:tc>
        <w:tc>
          <w:tcPr>
            <w:tcW w:w="1081" w:type="pct"/>
            <w:gridSpan w:val="5"/>
            <w:tcBorders>
              <w:top w:val="single" w:sz="4" w:space="0" w:color="123B57"/>
              <w:left w:val="single" w:sz="4" w:space="0" w:color="123B57"/>
              <w:bottom w:val="single" w:sz="4" w:space="0" w:color="123B57"/>
              <w:right w:val="nil"/>
            </w:tcBorders>
            <w:shd w:val="clear" w:color="auto" w:fill="B9C9E3"/>
          </w:tcPr>
          <w:p w14:paraId="6D318911" w14:textId="77777777" w:rsidR="00D66635" w:rsidRDefault="00D66635">
            <w:pPr>
              <w:spacing w:after="0" w:line="259" w:lineRule="auto"/>
              <w:ind w:left="668"/>
            </w:pPr>
            <w:r>
              <w:t>Telephone</w:t>
            </w:r>
          </w:p>
        </w:tc>
        <w:tc>
          <w:tcPr>
            <w:tcW w:w="198" w:type="pct"/>
            <w:tcBorders>
              <w:top w:val="single" w:sz="4" w:space="0" w:color="123B57"/>
              <w:left w:val="nil"/>
              <w:bottom w:val="single" w:sz="4" w:space="0" w:color="123B57"/>
              <w:right w:val="single" w:sz="4" w:space="0" w:color="123B57"/>
            </w:tcBorders>
            <w:shd w:val="clear" w:color="auto" w:fill="B9C9E3"/>
          </w:tcPr>
          <w:p w14:paraId="20644624" w14:textId="77777777" w:rsidR="00D66635" w:rsidRDefault="00D66635">
            <w:pPr>
              <w:spacing w:after="160" w:line="259" w:lineRule="auto"/>
            </w:pPr>
          </w:p>
        </w:tc>
        <w:tc>
          <w:tcPr>
            <w:tcW w:w="1277" w:type="pct"/>
            <w:gridSpan w:val="3"/>
            <w:tcBorders>
              <w:top w:val="single" w:sz="4" w:space="0" w:color="123B57"/>
              <w:left w:val="single" w:sz="4" w:space="0" w:color="123B57"/>
              <w:bottom w:val="single" w:sz="4" w:space="0" w:color="123B57"/>
              <w:right w:val="single" w:sz="4" w:space="0" w:color="123B57"/>
            </w:tcBorders>
            <w:shd w:val="clear" w:color="auto" w:fill="B9C9E3"/>
          </w:tcPr>
          <w:p w14:paraId="41E39B62" w14:textId="77777777" w:rsidR="00D66635" w:rsidRDefault="00D66635">
            <w:pPr>
              <w:spacing w:after="0" w:line="259" w:lineRule="auto"/>
              <w:ind w:left="10"/>
              <w:jc w:val="center"/>
            </w:pPr>
            <w:r>
              <w:t xml:space="preserve">Mobile </w:t>
            </w:r>
          </w:p>
        </w:tc>
      </w:tr>
      <w:tr w:rsidR="00D66635" w14:paraId="15663633" w14:textId="77777777" w:rsidTr="004E2746">
        <w:trPr>
          <w:trHeight w:val="454"/>
        </w:trPr>
        <w:tc>
          <w:tcPr>
            <w:tcW w:w="2444" w:type="pct"/>
            <w:gridSpan w:val="5"/>
            <w:tcBorders>
              <w:top w:val="single" w:sz="4" w:space="0" w:color="123B57"/>
              <w:left w:val="single" w:sz="4" w:space="0" w:color="123B57"/>
              <w:bottom w:val="single" w:sz="4" w:space="0" w:color="123B57"/>
              <w:right w:val="single" w:sz="4" w:space="0" w:color="123B57"/>
            </w:tcBorders>
          </w:tcPr>
          <w:p w14:paraId="763905F8" w14:textId="77777777" w:rsidR="00D66635" w:rsidRDefault="00D66635">
            <w:pPr>
              <w:spacing w:after="160" w:line="259" w:lineRule="auto"/>
            </w:pPr>
          </w:p>
        </w:tc>
        <w:tc>
          <w:tcPr>
            <w:tcW w:w="1279" w:type="pct"/>
            <w:gridSpan w:val="6"/>
            <w:tcBorders>
              <w:top w:val="single" w:sz="4" w:space="0" w:color="123B57"/>
              <w:left w:val="single" w:sz="4" w:space="0" w:color="123B57"/>
              <w:bottom w:val="single" w:sz="4" w:space="0" w:color="123B57"/>
              <w:right w:val="single" w:sz="4" w:space="0" w:color="123B57"/>
            </w:tcBorders>
          </w:tcPr>
          <w:p w14:paraId="04A6E4BF" w14:textId="77777777" w:rsidR="00D66635" w:rsidRDefault="00D66635">
            <w:pPr>
              <w:spacing w:after="160" w:line="259" w:lineRule="auto"/>
            </w:pPr>
          </w:p>
        </w:tc>
        <w:tc>
          <w:tcPr>
            <w:tcW w:w="1277" w:type="pct"/>
            <w:gridSpan w:val="3"/>
            <w:tcBorders>
              <w:top w:val="single" w:sz="4" w:space="0" w:color="123B57"/>
              <w:left w:val="single" w:sz="4" w:space="0" w:color="123B57"/>
              <w:bottom w:val="single" w:sz="4" w:space="0" w:color="123B57"/>
              <w:right w:val="single" w:sz="4" w:space="0" w:color="123B57"/>
            </w:tcBorders>
          </w:tcPr>
          <w:p w14:paraId="11A22B5C" w14:textId="77777777" w:rsidR="00D66635" w:rsidRDefault="00D66635">
            <w:pPr>
              <w:spacing w:after="160" w:line="259" w:lineRule="auto"/>
            </w:pPr>
          </w:p>
        </w:tc>
      </w:tr>
      <w:tr w:rsidR="00D66635" w14:paraId="532B6E43" w14:textId="77777777" w:rsidTr="004E2746">
        <w:trPr>
          <w:trHeight w:val="454"/>
        </w:trPr>
        <w:tc>
          <w:tcPr>
            <w:tcW w:w="1958" w:type="pct"/>
            <w:gridSpan w:val="4"/>
            <w:tcBorders>
              <w:top w:val="single" w:sz="4" w:space="0" w:color="123B57"/>
              <w:left w:val="single" w:sz="4" w:space="0" w:color="123B57"/>
              <w:bottom w:val="single" w:sz="4" w:space="0" w:color="123B57"/>
              <w:right w:val="single" w:sz="4" w:space="0" w:color="123B57"/>
            </w:tcBorders>
            <w:shd w:val="clear" w:color="auto" w:fill="B9C9E3"/>
          </w:tcPr>
          <w:p w14:paraId="0D3A0AD6" w14:textId="77777777" w:rsidR="00D66635" w:rsidRDefault="00D66635">
            <w:pPr>
              <w:spacing w:after="0" w:line="259" w:lineRule="auto"/>
              <w:ind w:left="33"/>
            </w:pPr>
            <w:r>
              <w:t>Landlord’s name and address:</w:t>
            </w:r>
          </w:p>
        </w:tc>
        <w:tc>
          <w:tcPr>
            <w:tcW w:w="3042" w:type="pct"/>
            <w:gridSpan w:val="10"/>
            <w:tcBorders>
              <w:top w:val="single" w:sz="4" w:space="0" w:color="123B57"/>
              <w:left w:val="single" w:sz="4" w:space="0" w:color="123B57"/>
              <w:bottom w:val="single" w:sz="4" w:space="0" w:color="123B57"/>
              <w:right w:val="single" w:sz="4" w:space="0" w:color="123B57"/>
            </w:tcBorders>
          </w:tcPr>
          <w:p w14:paraId="06BE7216" w14:textId="77777777" w:rsidR="00D66635" w:rsidRDefault="00D66635">
            <w:pPr>
              <w:spacing w:after="160" w:line="259" w:lineRule="auto"/>
            </w:pPr>
          </w:p>
        </w:tc>
      </w:tr>
      <w:tr w:rsidR="00D66635" w14:paraId="416817EC" w14:textId="77777777" w:rsidTr="004E2746">
        <w:trPr>
          <w:trHeight w:val="454"/>
        </w:trPr>
        <w:tc>
          <w:tcPr>
            <w:tcW w:w="1958" w:type="pct"/>
            <w:gridSpan w:val="4"/>
            <w:tcBorders>
              <w:top w:val="single" w:sz="4" w:space="0" w:color="123B57"/>
              <w:left w:val="single" w:sz="4" w:space="0" w:color="123B57"/>
              <w:bottom w:val="single" w:sz="4" w:space="0" w:color="123B57"/>
              <w:right w:val="single" w:sz="4" w:space="0" w:color="123B57"/>
            </w:tcBorders>
            <w:shd w:val="clear" w:color="auto" w:fill="B9C9E3"/>
          </w:tcPr>
          <w:p w14:paraId="4431E9FD" w14:textId="77777777" w:rsidR="00D66635" w:rsidRDefault="00D66635">
            <w:pPr>
              <w:spacing w:after="0" w:line="259" w:lineRule="auto"/>
              <w:ind w:left="33"/>
            </w:pPr>
            <w:r>
              <w:t xml:space="preserve">Landlord’s telephone number: </w:t>
            </w:r>
          </w:p>
        </w:tc>
        <w:tc>
          <w:tcPr>
            <w:tcW w:w="3042" w:type="pct"/>
            <w:gridSpan w:val="10"/>
            <w:tcBorders>
              <w:top w:val="single" w:sz="4" w:space="0" w:color="123B57"/>
              <w:left w:val="single" w:sz="4" w:space="0" w:color="123B57"/>
              <w:bottom w:val="single" w:sz="4" w:space="0" w:color="123B57"/>
              <w:right w:val="single" w:sz="4" w:space="0" w:color="123B57"/>
            </w:tcBorders>
          </w:tcPr>
          <w:p w14:paraId="49EA6D18" w14:textId="77777777" w:rsidR="00D66635" w:rsidRDefault="00D66635">
            <w:pPr>
              <w:spacing w:after="160" w:line="259" w:lineRule="auto"/>
            </w:pPr>
          </w:p>
        </w:tc>
      </w:tr>
      <w:tr w:rsidR="00D66635" w14:paraId="2749ABD4" w14:textId="77777777" w:rsidTr="004E2746">
        <w:trPr>
          <w:trHeight w:val="454"/>
        </w:trPr>
        <w:tc>
          <w:tcPr>
            <w:tcW w:w="1958" w:type="pct"/>
            <w:gridSpan w:val="4"/>
            <w:tcBorders>
              <w:top w:val="single" w:sz="4" w:space="0" w:color="123B57"/>
              <w:left w:val="single" w:sz="4" w:space="0" w:color="123B57"/>
              <w:bottom w:val="single" w:sz="4" w:space="0" w:color="123B57"/>
              <w:right w:val="single" w:sz="4" w:space="0" w:color="123B57"/>
            </w:tcBorders>
            <w:shd w:val="clear" w:color="auto" w:fill="B9C9E3"/>
          </w:tcPr>
          <w:p w14:paraId="516A8948" w14:textId="77777777" w:rsidR="00D66635" w:rsidRDefault="00D66635">
            <w:pPr>
              <w:spacing w:after="0" w:line="259" w:lineRule="auto"/>
              <w:ind w:left="33"/>
            </w:pPr>
            <w:r>
              <w:t xml:space="preserve">Property type:   </w:t>
            </w:r>
          </w:p>
        </w:tc>
        <w:tc>
          <w:tcPr>
            <w:tcW w:w="1181" w:type="pct"/>
            <w:gridSpan w:val="5"/>
            <w:tcBorders>
              <w:top w:val="single" w:sz="4" w:space="0" w:color="123B57"/>
              <w:left w:val="single" w:sz="4" w:space="0" w:color="123B57"/>
              <w:bottom w:val="single" w:sz="4" w:space="0" w:color="123B57"/>
              <w:right w:val="single" w:sz="4" w:space="0" w:color="123B57"/>
            </w:tcBorders>
          </w:tcPr>
          <w:p w14:paraId="7F21731B" w14:textId="77777777" w:rsidR="00D66635" w:rsidRDefault="00D66635">
            <w:pPr>
              <w:spacing w:after="160" w:line="259" w:lineRule="auto"/>
            </w:pPr>
          </w:p>
        </w:tc>
        <w:tc>
          <w:tcPr>
            <w:tcW w:w="1246" w:type="pct"/>
            <w:gridSpan w:val="4"/>
            <w:tcBorders>
              <w:top w:val="single" w:sz="4" w:space="0" w:color="123B57"/>
              <w:left w:val="single" w:sz="4" w:space="0" w:color="123B57"/>
              <w:bottom w:val="single" w:sz="4" w:space="0" w:color="123B57"/>
              <w:right w:val="single" w:sz="4" w:space="0" w:color="181717"/>
            </w:tcBorders>
            <w:shd w:val="clear" w:color="auto" w:fill="B9C9E3"/>
          </w:tcPr>
          <w:p w14:paraId="4149DEDA" w14:textId="77777777" w:rsidR="00D66635" w:rsidRDefault="00D66635">
            <w:pPr>
              <w:spacing w:after="0" w:line="259" w:lineRule="auto"/>
            </w:pPr>
            <w:r>
              <w:t>Number of bedrooms:</w:t>
            </w:r>
          </w:p>
        </w:tc>
        <w:tc>
          <w:tcPr>
            <w:tcW w:w="615" w:type="pct"/>
            <w:tcBorders>
              <w:top w:val="single" w:sz="4" w:space="0" w:color="181717"/>
              <w:left w:val="single" w:sz="4" w:space="0" w:color="181717"/>
              <w:bottom w:val="single" w:sz="4" w:space="0" w:color="181717"/>
              <w:right w:val="single" w:sz="4" w:space="0" w:color="181717"/>
            </w:tcBorders>
          </w:tcPr>
          <w:p w14:paraId="49F71767" w14:textId="77777777" w:rsidR="00D66635" w:rsidRDefault="00D66635">
            <w:pPr>
              <w:spacing w:after="160" w:line="259" w:lineRule="auto"/>
            </w:pPr>
          </w:p>
        </w:tc>
      </w:tr>
      <w:tr w:rsidR="00D66635" w14:paraId="6A72A55E" w14:textId="77777777" w:rsidTr="004E2746">
        <w:trPr>
          <w:trHeight w:val="454"/>
        </w:trPr>
        <w:tc>
          <w:tcPr>
            <w:tcW w:w="1958" w:type="pct"/>
            <w:gridSpan w:val="4"/>
            <w:tcBorders>
              <w:top w:val="single" w:sz="4" w:space="0" w:color="123B57"/>
              <w:left w:val="single" w:sz="4" w:space="0" w:color="123B57"/>
              <w:bottom w:val="single" w:sz="4" w:space="0" w:color="123B57"/>
              <w:right w:val="single" w:sz="4" w:space="0" w:color="123B57"/>
            </w:tcBorders>
            <w:shd w:val="clear" w:color="auto" w:fill="B9C9E3"/>
          </w:tcPr>
          <w:p w14:paraId="50519C96" w14:textId="77777777" w:rsidR="00D66635" w:rsidRDefault="00D66635">
            <w:pPr>
              <w:spacing w:after="0" w:line="259" w:lineRule="auto"/>
              <w:ind w:left="33"/>
            </w:pPr>
            <w:r>
              <w:t>What type of tenancy do they have?</w:t>
            </w:r>
          </w:p>
        </w:tc>
        <w:tc>
          <w:tcPr>
            <w:tcW w:w="3042" w:type="pct"/>
            <w:gridSpan w:val="10"/>
            <w:tcBorders>
              <w:top w:val="single" w:sz="4" w:space="0" w:color="123B57"/>
              <w:left w:val="single" w:sz="4" w:space="0" w:color="123B57"/>
              <w:bottom w:val="single" w:sz="4" w:space="0" w:color="123B57"/>
              <w:right w:val="single" w:sz="4" w:space="0" w:color="123B57"/>
            </w:tcBorders>
          </w:tcPr>
          <w:p w14:paraId="65F105A6" w14:textId="77777777" w:rsidR="00D66635" w:rsidRDefault="00D66635">
            <w:pPr>
              <w:spacing w:after="0" w:line="259" w:lineRule="auto"/>
            </w:pPr>
            <w:r>
              <w:t xml:space="preserve">Secure / Assured / Starter </w:t>
            </w:r>
            <w:r>
              <w:rPr>
                <w:rFonts w:ascii="Arial" w:eastAsia="Arial" w:hAnsi="Arial" w:cs="Arial"/>
                <w:i/>
              </w:rPr>
              <w:t>(delete as appropriate)</w:t>
            </w:r>
          </w:p>
        </w:tc>
      </w:tr>
    </w:tbl>
    <w:p w14:paraId="4B3EEED9" w14:textId="77777777" w:rsidR="00D66635" w:rsidRDefault="00D66635">
      <w:pPr>
        <w:spacing w:after="160" w:line="259" w:lineRule="auto"/>
        <w:ind w:left="103"/>
      </w:pPr>
      <w:r>
        <w:rPr>
          <w:rFonts w:ascii="Arial" w:eastAsia="Arial" w:hAnsi="Arial" w:cs="Arial"/>
          <w:b/>
        </w:rPr>
        <w:t>Declaration:</w:t>
      </w:r>
    </w:p>
    <w:p w14:paraId="485DE3A8" w14:textId="54C54691" w:rsidR="00D66635" w:rsidRDefault="004E2746">
      <w:pPr>
        <w:spacing w:after="0"/>
        <w:ind w:left="103"/>
      </w:pPr>
      <w:r>
        <w:rPr>
          <w:rFonts w:cs="Calibri"/>
          <w:noProof/>
          <w:color w:val="000000"/>
        </w:rPr>
        <mc:AlternateContent>
          <mc:Choice Requires="wpg">
            <w:drawing>
              <wp:anchor distT="0" distB="0" distL="114300" distR="114300" simplePos="0" relativeHeight="251664384" behindDoc="1" locked="0" layoutInCell="1" allowOverlap="1" wp14:anchorId="07CF195A" wp14:editId="1E90EBEC">
                <wp:simplePos x="0" y="0"/>
                <wp:positionH relativeFrom="column">
                  <wp:posOffset>-304800</wp:posOffset>
                </wp:positionH>
                <wp:positionV relativeFrom="paragraph">
                  <wp:posOffset>718185</wp:posOffset>
                </wp:positionV>
                <wp:extent cx="6482715" cy="662305"/>
                <wp:effectExtent l="0" t="0" r="13335" b="23495"/>
                <wp:wrapTight wrapText="bothSides">
                  <wp:wrapPolygon edited="0">
                    <wp:start x="0" y="0"/>
                    <wp:lineTo x="0" y="21745"/>
                    <wp:lineTo x="21581" y="21745"/>
                    <wp:lineTo x="21581" y="0"/>
                    <wp:lineTo x="0" y="0"/>
                  </wp:wrapPolygon>
                </wp:wrapTight>
                <wp:docPr id="3216" name="Group 3216"/>
                <wp:cNvGraphicFramePr/>
                <a:graphic xmlns:a="http://schemas.openxmlformats.org/drawingml/2006/main">
                  <a:graphicData uri="http://schemas.microsoft.com/office/word/2010/wordprocessingGroup">
                    <wpg:wgp>
                      <wpg:cNvGrpSpPr/>
                      <wpg:grpSpPr>
                        <a:xfrm>
                          <a:off x="0" y="0"/>
                          <a:ext cx="6482715" cy="662305"/>
                          <a:chOff x="0" y="0"/>
                          <a:chExt cx="6483172" cy="662394"/>
                        </a:xfrm>
                      </wpg:grpSpPr>
                      <wps:wsp>
                        <wps:cNvPr id="391" name="Shape 391"/>
                        <wps:cNvSpPr/>
                        <wps:spPr>
                          <a:xfrm>
                            <a:off x="0" y="0"/>
                            <a:ext cx="6483172" cy="662394"/>
                          </a:xfrm>
                          <a:custGeom>
                            <a:avLst/>
                            <a:gdLst/>
                            <a:ahLst/>
                            <a:cxnLst/>
                            <a:rect l="0" t="0" r="0" b="0"/>
                            <a:pathLst>
                              <a:path w="6483172" h="662394">
                                <a:moveTo>
                                  <a:pt x="0" y="662394"/>
                                </a:moveTo>
                                <a:lnTo>
                                  <a:pt x="6483172" y="662394"/>
                                </a:lnTo>
                                <a:lnTo>
                                  <a:pt x="6483172" y="0"/>
                                </a:lnTo>
                                <a:lnTo>
                                  <a:pt x="0" y="0"/>
                                </a:lnTo>
                                <a:close/>
                              </a:path>
                            </a:pathLst>
                          </a:custGeom>
                          <a:ln w="6350" cap="flat">
                            <a:miter lim="100000"/>
                          </a:ln>
                        </wps:spPr>
                        <wps:style>
                          <a:lnRef idx="1">
                            <a:srgbClr val="123B57"/>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8766C7C" id="Group 3216" o:spid="_x0000_s1026" style="position:absolute;margin-left:-24pt;margin-top:56.55pt;width:510.45pt;height:52.15pt;z-index:-251652096" coordsize="64831,6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">
                <v:shape id="Shape 391" o:spid="_x0000_s1027" style="position:absolute;width:64831;height:6623;visibility:visible;mso-wrap-style:square;v-text-anchor:top" coordsize="6483172,66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" path="m,662394r6483172,l6483172,,,,,662394xe" filled="f" strokecolor="#123b57" strokeweight=".5pt">
                  <v:stroke miterlimit="1" joinstyle="miter"/>
                  <v:path arrowok="t" textboxrect="0,0,6483172,662394"/>
                </v:shape>
                <w10:wrap type="tight"/>
              </v:group>
            </w:pict>
          </mc:Fallback>
        </mc:AlternateContent>
      </w:r>
      <w:r w:rsidR="00D66635">
        <w:t xml:space="preserve">Housing 21 ensures that when a tenancy is offered to a Board Member, an employee or their relative, that there will not be favouritism. Please provide details below if you are a Board Member, an employee or related to an employee or Board Member. </w:t>
      </w:r>
    </w:p>
    <w:p w14:paraId="54F3824A" w14:textId="0D0A0743" w:rsidR="00D66635" w:rsidRDefault="00D66635">
      <w:pPr>
        <w:spacing w:after="383" w:line="259" w:lineRule="auto"/>
        <w:ind w:left="103"/>
      </w:pPr>
    </w:p>
    <w:p w14:paraId="1CDA3E0E" w14:textId="77777777" w:rsidR="00D66635" w:rsidRDefault="00D66635">
      <w:pPr>
        <w:spacing w:after="160" w:line="259" w:lineRule="auto"/>
        <w:ind w:left="103"/>
      </w:pPr>
      <w:r>
        <w:rPr>
          <w:rFonts w:ascii="Arial" w:eastAsia="Arial" w:hAnsi="Arial" w:cs="Arial"/>
          <w:b/>
        </w:rPr>
        <w:t xml:space="preserve">Please Note:  </w:t>
      </w:r>
    </w:p>
    <w:p w14:paraId="7B8B6B82" w14:textId="77777777" w:rsidR="00D66635" w:rsidRDefault="00D66635">
      <w:pPr>
        <w:ind w:left="103" w:right="371"/>
      </w:pPr>
      <w:r>
        <w:t>You can only carry out a mutual exchange with another tenant of a Housing Association or Local Authority.</w:t>
      </w:r>
    </w:p>
    <w:p w14:paraId="2EA864EC" w14:textId="77777777" w:rsidR="00D66635" w:rsidRDefault="00D66635">
      <w:pPr>
        <w:ind w:left="103"/>
      </w:pPr>
      <w:r>
        <w:t xml:space="preserve">You must not move or </w:t>
      </w:r>
      <w:proofErr w:type="gramStart"/>
      <w:r>
        <w:t>make arrangements</w:t>
      </w:r>
      <w:proofErr w:type="gramEnd"/>
      <w:r>
        <w:t xml:space="preserve"> to move until we have agreed your mutual exchange.</w:t>
      </w:r>
    </w:p>
    <w:p w14:paraId="0D346D9B" w14:textId="77777777" w:rsidR="00D66635" w:rsidRDefault="00D66635">
      <w:pPr>
        <w:ind w:left="103"/>
      </w:pPr>
      <w:r>
        <w:rPr>
          <w:rFonts w:cs="Calibri"/>
          <w:noProof/>
          <w:color w:val="000000"/>
        </w:rPr>
        <mc:AlternateContent>
          <mc:Choice Requires="wpg">
            <w:drawing>
              <wp:anchor distT="0" distB="0" distL="114300" distR="114300" simplePos="0" relativeHeight="251662336" behindDoc="0" locked="0" layoutInCell="1" allowOverlap="1" wp14:anchorId="02FD6F39" wp14:editId="4FA093CE">
                <wp:simplePos x="0" y="0"/>
                <wp:positionH relativeFrom="page">
                  <wp:posOffset>396000</wp:posOffset>
                </wp:positionH>
                <wp:positionV relativeFrom="page">
                  <wp:posOffset>540003</wp:posOffset>
                </wp:positionV>
                <wp:extent cx="9525" cy="9611640"/>
                <wp:effectExtent l="0" t="0" r="0" b="0"/>
                <wp:wrapSquare wrapText="bothSides"/>
                <wp:docPr id="3217" name="Group 3217"/>
                <wp:cNvGraphicFramePr/>
                <a:graphic xmlns:a="http://schemas.openxmlformats.org/drawingml/2006/main">
                  <a:graphicData uri="http://schemas.microsoft.com/office/word/2010/wordprocessingGroup">
                    <wpg:wgp>
                      <wpg:cNvGrpSpPr/>
                      <wpg:grpSpPr>
                        <a:xfrm>
                          <a:off x="0" y="0"/>
                          <a:ext cx="9525" cy="9611640"/>
                          <a:chOff x="0" y="0"/>
                          <a:chExt cx="9525" cy="9611640"/>
                        </a:xfrm>
                      </wpg:grpSpPr>
                      <wps:wsp>
                        <wps:cNvPr id="411" name="Shape 411"/>
                        <wps:cNvSpPr/>
                        <wps:spPr>
                          <a:xfrm>
                            <a:off x="0" y="0"/>
                            <a:ext cx="0" cy="9611640"/>
                          </a:xfrm>
                          <a:custGeom>
                            <a:avLst/>
                            <a:gdLst/>
                            <a:ahLst/>
                            <a:cxnLst/>
                            <a:rect l="0" t="0" r="0" b="0"/>
                            <a:pathLst>
                              <a:path h="9611640">
                                <a:moveTo>
                                  <a:pt x="0" y="0"/>
                                </a:moveTo>
                                <a:lnTo>
                                  <a:pt x="0" y="9611640"/>
                                </a:lnTo>
                              </a:path>
                            </a:pathLst>
                          </a:custGeom>
                          <a:ln w="9525" cap="flat">
                            <a:miter lim="100000"/>
                          </a:ln>
                        </wps:spPr>
                        <wps:style>
                          <a:lnRef idx="1">
                            <a:srgbClr val="123B57"/>
                          </a:lnRef>
                          <a:fillRef idx="0">
                            <a:srgbClr val="000000">
                              <a:alpha val="0"/>
                            </a:srgbClr>
                          </a:fillRef>
                          <a:effectRef idx="0">
                            <a:scrgbClr r="0" g="0" b="0"/>
                          </a:effectRef>
                          <a:fontRef idx="none"/>
                        </wps:style>
                        <wps:bodyPr/>
                      </wps:wsp>
                    </wpg:wgp>
                  </a:graphicData>
                </a:graphic>
              </wp:anchor>
            </w:drawing>
          </mc:Choice>
          <mc:Fallback>
            <w:pict>
              <v:group w14:anchorId="2C158BA9" id="Group 3217" o:spid="_x0000_s1026" style="position:absolute;margin-left:31.2pt;margin-top:42.5pt;width:.75pt;height:756.8pt;z-index:251662336;mso-position-horizontal-relative:page;mso-position-vertical-relative:page" coordsize="95,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">
                <v:shape id="Shape 411" o:spid="_x0000_s1027" style="position:absolute;width:0;height:96116;visibility:visible;mso-wrap-style:square;v-text-anchor:top" coordsize="0,961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" path="m,l,9611640e" filled="f" strokecolor="#123b57">
                  <v:stroke miterlimit="1" joinstyle="miter"/>
                  <v:path arrowok="t" textboxrect="0,0,0,9611640"/>
                </v:shape>
                <w10:wrap type="square" anchorx="page" anchory="page"/>
              </v:group>
            </w:pict>
          </mc:Fallback>
        </mc:AlternateContent>
      </w:r>
      <w:r>
        <w:rPr>
          <w:rFonts w:cs="Calibri"/>
          <w:noProof/>
          <w:color w:val="000000"/>
        </w:rPr>
        <mc:AlternateContent>
          <mc:Choice Requires="wpg">
            <w:drawing>
              <wp:anchor distT="0" distB="0" distL="114300" distR="114300" simplePos="0" relativeHeight="251663360" behindDoc="0" locked="0" layoutInCell="1" allowOverlap="1" wp14:anchorId="5E532538" wp14:editId="36C7CEF4">
                <wp:simplePos x="0" y="0"/>
                <wp:positionH relativeFrom="page">
                  <wp:posOffset>0</wp:posOffset>
                </wp:positionH>
                <wp:positionV relativeFrom="page">
                  <wp:posOffset>10606202</wp:posOffset>
                </wp:positionV>
                <wp:extent cx="7560005" cy="85801"/>
                <wp:effectExtent l="0" t="0" r="0" b="0"/>
                <wp:wrapTopAndBottom/>
                <wp:docPr id="3218" name="Group 3218"/>
                <wp:cNvGraphicFramePr/>
                <a:graphic xmlns:a="http://schemas.openxmlformats.org/drawingml/2006/main">
                  <a:graphicData uri="http://schemas.microsoft.com/office/word/2010/wordprocessingGroup">
                    <wpg:wgp>
                      <wpg:cNvGrpSpPr/>
                      <wpg:grpSpPr>
                        <a:xfrm>
                          <a:off x="0" y="0"/>
                          <a:ext cx="7560005" cy="85801"/>
                          <a:chOff x="0" y="0"/>
                          <a:chExt cx="7560005" cy="85801"/>
                        </a:xfrm>
                      </wpg:grpSpPr>
                      <wps:wsp>
                        <wps:cNvPr id="4390" name="Shape 4390"/>
                        <wps:cNvSpPr/>
                        <wps:spPr>
                          <a:xfrm>
                            <a:off x="1910207" y="0"/>
                            <a:ext cx="1906194" cy="85801"/>
                          </a:xfrm>
                          <a:custGeom>
                            <a:avLst/>
                            <a:gdLst/>
                            <a:ahLst/>
                            <a:cxnLst/>
                            <a:rect l="0" t="0" r="0" b="0"/>
                            <a:pathLst>
                              <a:path w="1906194" h="85801">
                                <a:moveTo>
                                  <a:pt x="0" y="0"/>
                                </a:moveTo>
                                <a:lnTo>
                                  <a:pt x="1906194" y="0"/>
                                </a:lnTo>
                                <a:lnTo>
                                  <a:pt x="1906194" y="85801"/>
                                </a:lnTo>
                                <a:lnTo>
                                  <a:pt x="0" y="85801"/>
                                </a:lnTo>
                                <a:lnTo>
                                  <a:pt x="0" y="0"/>
                                </a:lnTo>
                              </a:path>
                            </a:pathLst>
                          </a:custGeom>
                          <a:ln w="0" cap="flat">
                            <a:miter lim="100000"/>
                          </a:ln>
                        </wps:spPr>
                        <wps:style>
                          <a:lnRef idx="0">
                            <a:srgbClr val="000000">
                              <a:alpha val="0"/>
                            </a:srgbClr>
                          </a:lnRef>
                          <a:fillRef idx="1">
                            <a:srgbClr val="4A8ABE"/>
                          </a:fillRef>
                          <a:effectRef idx="0">
                            <a:scrgbClr r="0" g="0" b="0"/>
                          </a:effectRef>
                          <a:fontRef idx="none"/>
                        </wps:style>
                        <wps:bodyPr/>
                      </wps:wsp>
                      <wps:wsp>
                        <wps:cNvPr id="4391" name="Shape 4391"/>
                        <wps:cNvSpPr/>
                        <wps:spPr>
                          <a:xfrm>
                            <a:off x="3816401" y="0"/>
                            <a:ext cx="1906194" cy="85801"/>
                          </a:xfrm>
                          <a:custGeom>
                            <a:avLst/>
                            <a:gdLst/>
                            <a:ahLst/>
                            <a:cxnLst/>
                            <a:rect l="0" t="0" r="0" b="0"/>
                            <a:pathLst>
                              <a:path w="1906194" h="85801">
                                <a:moveTo>
                                  <a:pt x="0" y="0"/>
                                </a:moveTo>
                                <a:lnTo>
                                  <a:pt x="1906194" y="0"/>
                                </a:lnTo>
                                <a:lnTo>
                                  <a:pt x="1906194" y="85801"/>
                                </a:lnTo>
                                <a:lnTo>
                                  <a:pt x="0" y="85801"/>
                                </a:lnTo>
                                <a:lnTo>
                                  <a:pt x="0" y="0"/>
                                </a:lnTo>
                              </a:path>
                            </a:pathLst>
                          </a:custGeom>
                          <a:ln w="0" cap="flat">
                            <a:miter lim="100000"/>
                          </a:ln>
                        </wps:spPr>
                        <wps:style>
                          <a:lnRef idx="0">
                            <a:srgbClr val="000000">
                              <a:alpha val="0"/>
                            </a:srgbClr>
                          </a:lnRef>
                          <a:fillRef idx="1">
                            <a:srgbClr val="68B03D"/>
                          </a:fillRef>
                          <a:effectRef idx="0">
                            <a:scrgbClr r="0" g="0" b="0"/>
                          </a:effectRef>
                          <a:fontRef idx="none"/>
                        </wps:style>
                        <wps:bodyPr/>
                      </wps:wsp>
                      <wps:wsp>
                        <wps:cNvPr id="4392" name="Shape 4392"/>
                        <wps:cNvSpPr/>
                        <wps:spPr>
                          <a:xfrm>
                            <a:off x="5722595" y="0"/>
                            <a:ext cx="1837411" cy="85801"/>
                          </a:xfrm>
                          <a:custGeom>
                            <a:avLst/>
                            <a:gdLst/>
                            <a:ahLst/>
                            <a:cxnLst/>
                            <a:rect l="0" t="0" r="0" b="0"/>
                            <a:pathLst>
                              <a:path w="1837411" h="85801">
                                <a:moveTo>
                                  <a:pt x="0" y="0"/>
                                </a:moveTo>
                                <a:lnTo>
                                  <a:pt x="1837411" y="0"/>
                                </a:lnTo>
                                <a:lnTo>
                                  <a:pt x="1837411" y="85801"/>
                                </a:lnTo>
                                <a:lnTo>
                                  <a:pt x="0" y="85801"/>
                                </a:lnTo>
                                <a:lnTo>
                                  <a:pt x="0" y="0"/>
                                </a:lnTo>
                              </a:path>
                            </a:pathLst>
                          </a:custGeom>
                          <a:ln w="0" cap="flat">
                            <a:miter lim="100000"/>
                          </a:ln>
                        </wps:spPr>
                        <wps:style>
                          <a:lnRef idx="0">
                            <a:srgbClr val="000000">
                              <a:alpha val="0"/>
                            </a:srgbClr>
                          </a:lnRef>
                          <a:fillRef idx="1">
                            <a:srgbClr val="007B82"/>
                          </a:fillRef>
                          <a:effectRef idx="0">
                            <a:scrgbClr r="0" g="0" b="0"/>
                          </a:effectRef>
                          <a:fontRef idx="none"/>
                        </wps:style>
                        <wps:bodyPr/>
                      </wps:wsp>
                      <wps:wsp>
                        <wps:cNvPr id="4393" name="Shape 4393"/>
                        <wps:cNvSpPr/>
                        <wps:spPr>
                          <a:xfrm>
                            <a:off x="0" y="0"/>
                            <a:ext cx="1910207" cy="85801"/>
                          </a:xfrm>
                          <a:custGeom>
                            <a:avLst/>
                            <a:gdLst/>
                            <a:ahLst/>
                            <a:cxnLst/>
                            <a:rect l="0" t="0" r="0" b="0"/>
                            <a:pathLst>
                              <a:path w="1910207" h="85801">
                                <a:moveTo>
                                  <a:pt x="0" y="0"/>
                                </a:moveTo>
                                <a:lnTo>
                                  <a:pt x="1910207" y="0"/>
                                </a:lnTo>
                                <a:lnTo>
                                  <a:pt x="1910207" y="85801"/>
                                </a:lnTo>
                                <a:lnTo>
                                  <a:pt x="0" y="85801"/>
                                </a:lnTo>
                                <a:lnTo>
                                  <a:pt x="0" y="0"/>
                                </a:lnTo>
                              </a:path>
                            </a:pathLst>
                          </a:custGeom>
                          <a:ln w="0" cap="flat">
                            <a:miter lim="100000"/>
                          </a:ln>
                        </wps:spPr>
                        <wps:style>
                          <a:lnRef idx="0">
                            <a:srgbClr val="000000">
                              <a:alpha val="0"/>
                            </a:srgbClr>
                          </a:lnRef>
                          <a:fillRef idx="1">
                            <a:srgbClr val="123B57"/>
                          </a:fillRef>
                          <a:effectRef idx="0">
                            <a:scrgbClr r="0" g="0" b="0"/>
                          </a:effectRef>
                          <a:fontRef idx="none"/>
                        </wps:style>
                        <wps:bodyPr/>
                      </wps:wsp>
                    </wpg:wgp>
                  </a:graphicData>
                </a:graphic>
              </wp:anchor>
            </w:drawing>
          </mc:Choice>
          <mc:Fallback>
            <w:pict>
              <v:group w14:anchorId="2C08A811" id="Group 3218" o:spid="_x0000_s1026" style="position:absolute;margin-left:0;margin-top:835.15pt;width:595.3pt;height:6.75pt;z-index:251663360;mso-position-horizontal-relative:page;mso-position-vertical-relative:page" coordsize="756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">
                <v:shape id="Shape 4390" o:spid="_x0000_s1027" style="position:absolute;left:19102;width:19062;height:858;visibility:visible;mso-wrap-style:square;v-text-anchor:top" coordsize="1906194,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" path="m,l1906194,r,85801l,85801,,e" fillcolor="#4a8abe" stroked="f" strokeweight="0">
                  <v:stroke miterlimit="1" joinstyle="miter"/>
                  <v:path arrowok="t" textboxrect="0,0,1906194,85801"/>
                </v:shape>
                <v:shape id="Shape 4391" o:spid="_x0000_s1028" style="position:absolute;left:38164;width:19061;height:858;visibility:visible;mso-wrap-style:square;v-text-anchor:top" coordsize="1906194,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" path="m,l1906194,r,85801l,85801,,e" fillcolor="#68b03d" stroked="f" strokeweight="0">
                  <v:stroke miterlimit="1" joinstyle="miter"/>
                  <v:path arrowok="t" textboxrect="0,0,1906194,85801"/>
                </v:shape>
                <v:shape id="Shape 4392" o:spid="_x0000_s1029" style="position:absolute;left:57225;width:18375;height:858;visibility:visible;mso-wrap-style:square;v-text-anchor:top" coordsize="183741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" path="m,l1837411,r,85801l,85801,,e" fillcolor="#007b82" stroked="f" strokeweight="0">
                  <v:stroke miterlimit="1" joinstyle="miter"/>
                  <v:path arrowok="t" textboxrect="0,0,1837411,85801"/>
                </v:shape>
                <v:shape id="Shape 4393" o:spid="_x0000_s1030" style="position:absolute;width:19102;height:858;visibility:visible;mso-wrap-style:square;v-text-anchor:top" coordsize="1910207,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" path="m,l1910207,r,85801l,85801,,e" fillcolor="#123b57" stroked="f" strokeweight="0">
                  <v:stroke miterlimit="1" joinstyle="miter"/>
                  <v:path arrowok="t" textboxrect="0,0,1910207,85801"/>
                </v:shape>
                <w10:wrap type="topAndBottom" anchorx="page" anchory="page"/>
              </v:group>
            </w:pict>
          </mc:Fallback>
        </mc:AlternateContent>
      </w:r>
      <w:r>
        <w:t xml:space="preserve">Under the Data Protection Act we must tell you what we will use your personal details and sensitive data </w:t>
      </w:r>
      <w:proofErr w:type="gramStart"/>
      <w:r>
        <w:t>for</w:t>
      </w:r>
      <w:proofErr w:type="gramEnd"/>
      <w:r>
        <w:t xml:space="preserve"> and we must store it securely. The information you have given will be used by us to assess your mutual exchange application and correspond with you. On occasion we are required to supply statistics to organisations that regulate us. We will not divulge any information we hold about you unless you agree, or we are required to do so by law, or we have to do so in order to protect your rights.  </w:t>
      </w:r>
    </w:p>
    <w:p w14:paraId="2F5D8BCE" w14:textId="77777777" w:rsidR="00D66635" w:rsidRDefault="00D66635">
      <w:pPr>
        <w:ind w:left="103" w:right="155"/>
      </w:pPr>
      <w:r>
        <w:t>I/we* confirm that the information I/we* have supplied is accurate and may be held by Housing 21 in accordance with the particulars above. I/we* understand that the completion of this form does not imply I/we* will automatically be entitled to carry out a mutual exchange with another tenant.</w:t>
      </w:r>
    </w:p>
    <w:p w14:paraId="32C93607" w14:textId="40056DDD" w:rsidR="00D66635" w:rsidRDefault="00D66635">
      <w:pPr>
        <w:ind w:left="103"/>
      </w:pPr>
      <w:r>
        <w:lastRenderedPageBreak/>
        <w:t xml:space="preserve">By signing this </w:t>
      </w:r>
      <w:r w:rsidR="004E2746">
        <w:t>form,</w:t>
      </w:r>
      <w:r>
        <w:t xml:space="preserve"> you give consent for us to contact and share the relevant information required to process your application with the landlord of the tenant you wish to mutual exchange with and any other relevant authorities. </w:t>
      </w:r>
    </w:p>
    <w:p w14:paraId="6C2A7C5D" w14:textId="77777777" w:rsidR="00D66635" w:rsidRDefault="00D66635">
      <w:pPr>
        <w:ind w:left="103"/>
      </w:pPr>
      <w:r>
        <w:t>We reserve the right to request references at a later date.</w:t>
      </w:r>
    </w:p>
    <w:p w14:paraId="34F1E31D" w14:textId="77777777" w:rsidR="00D66635" w:rsidRDefault="00D66635">
      <w:pPr>
        <w:spacing w:after="4"/>
        <w:ind w:left="103"/>
      </w:pPr>
      <w:r>
        <w:t>We reserve the right not to house you should you give false information.</w:t>
      </w:r>
    </w:p>
    <w:tbl>
      <w:tblPr>
        <w:tblStyle w:val="TableGrid0"/>
        <w:tblW w:w="5000" w:type="pct"/>
        <w:tblInd w:w="0" w:type="dxa"/>
        <w:tblCellMar>
          <w:right w:w="115" w:type="dxa"/>
        </w:tblCellMar>
        <w:tblLook w:val="04A0" w:firstRow="1" w:lastRow="0" w:firstColumn="1" w:lastColumn="0" w:noHBand="0" w:noVBand="1"/>
      </w:tblPr>
      <w:tblGrid>
        <w:gridCol w:w="6333"/>
        <w:gridCol w:w="2683"/>
      </w:tblGrid>
      <w:tr w:rsidR="00D66635" w14:paraId="209A361E" w14:textId="77777777" w:rsidTr="004E2746">
        <w:trPr>
          <w:trHeight w:val="618"/>
        </w:trPr>
        <w:tc>
          <w:tcPr>
            <w:tcW w:w="3512" w:type="pct"/>
            <w:tcBorders>
              <w:top w:val="single" w:sz="4" w:space="0" w:color="123B57"/>
              <w:left w:val="single" w:sz="4" w:space="0" w:color="123B57"/>
              <w:bottom w:val="single" w:sz="4" w:space="0" w:color="123B57"/>
              <w:right w:val="nil"/>
            </w:tcBorders>
            <w:vAlign w:val="center"/>
          </w:tcPr>
          <w:p w14:paraId="3EA29598" w14:textId="77777777" w:rsidR="00D66635" w:rsidRDefault="00D66635">
            <w:pPr>
              <w:spacing w:after="0" w:line="259" w:lineRule="auto"/>
              <w:ind w:left="48"/>
            </w:pPr>
            <w:r>
              <w:rPr>
                <w:rFonts w:ascii="Arial" w:eastAsia="Arial" w:hAnsi="Arial" w:cs="Arial"/>
                <w:b/>
              </w:rPr>
              <w:t>*Signature of applicant 1:</w:t>
            </w:r>
          </w:p>
        </w:tc>
        <w:tc>
          <w:tcPr>
            <w:tcW w:w="1488" w:type="pct"/>
            <w:tcBorders>
              <w:top w:val="single" w:sz="4" w:space="0" w:color="123B57"/>
              <w:left w:val="nil"/>
              <w:bottom w:val="single" w:sz="4" w:space="0" w:color="123B57"/>
              <w:right w:val="single" w:sz="4" w:space="0" w:color="123B57"/>
            </w:tcBorders>
            <w:vAlign w:val="center"/>
          </w:tcPr>
          <w:p w14:paraId="7E51BBAF" w14:textId="77777777" w:rsidR="00D66635" w:rsidRDefault="00D66635">
            <w:pPr>
              <w:spacing w:after="0" w:line="259" w:lineRule="auto"/>
            </w:pPr>
            <w:r>
              <w:rPr>
                <w:rFonts w:ascii="Arial" w:eastAsia="Arial" w:hAnsi="Arial" w:cs="Arial"/>
                <w:b/>
              </w:rPr>
              <w:t>Date:</w:t>
            </w:r>
          </w:p>
        </w:tc>
      </w:tr>
      <w:tr w:rsidR="00D66635" w14:paraId="1266AD79" w14:textId="77777777" w:rsidTr="004E2746">
        <w:trPr>
          <w:trHeight w:val="79"/>
        </w:trPr>
        <w:tc>
          <w:tcPr>
            <w:tcW w:w="3512" w:type="pct"/>
            <w:tcBorders>
              <w:top w:val="single" w:sz="4" w:space="0" w:color="123B57"/>
              <w:left w:val="nil"/>
              <w:bottom w:val="single" w:sz="4" w:space="0" w:color="123B57"/>
              <w:right w:val="nil"/>
            </w:tcBorders>
          </w:tcPr>
          <w:p w14:paraId="571AD505" w14:textId="77777777" w:rsidR="00D66635" w:rsidRDefault="00D66635">
            <w:pPr>
              <w:spacing w:after="160" w:line="259" w:lineRule="auto"/>
            </w:pPr>
          </w:p>
        </w:tc>
        <w:tc>
          <w:tcPr>
            <w:tcW w:w="1488" w:type="pct"/>
            <w:tcBorders>
              <w:top w:val="single" w:sz="4" w:space="0" w:color="123B57"/>
              <w:left w:val="nil"/>
              <w:bottom w:val="single" w:sz="4" w:space="0" w:color="123B57"/>
              <w:right w:val="nil"/>
            </w:tcBorders>
          </w:tcPr>
          <w:p w14:paraId="3B6AFC87" w14:textId="77777777" w:rsidR="00D66635" w:rsidRDefault="00D66635">
            <w:pPr>
              <w:spacing w:after="160" w:line="259" w:lineRule="auto"/>
            </w:pPr>
          </w:p>
        </w:tc>
      </w:tr>
      <w:tr w:rsidR="00D66635" w14:paraId="3C399214" w14:textId="77777777" w:rsidTr="004E2746">
        <w:trPr>
          <w:trHeight w:val="618"/>
        </w:trPr>
        <w:tc>
          <w:tcPr>
            <w:tcW w:w="3512" w:type="pct"/>
            <w:tcBorders>
              <w:top w:val="single" w:sz="4" w:space="0" w:color="123B57"/>
              <w:left w:val="single" w:sz="4" w:space="0" w:color="123B57"/>
              <w:bottom w:val="single" w:sz="4" w:space="0" w:color="123B57"/>
              <w:right w:val="nil"/>
            </w:tcBorders>
            <w:vAlign w:val="center"/>
          </w:tcPr>
          <w:p w14:paraId="0819BA0D" w14:textId="77777777" w:rsidR="00D66635" w:rsidRDefault="00D66635">
            <w:pPr>
              <w:spacing w:after="0" w:line="259" w:lineRule="auto"/>
              <w:ind w:left="48"/>
            </w:pPr>
            <w:r>
              <w:rPr>
                <w:rFonts w:ascii="Arial" w:eastAsia="Arial" w:hAnsi="Arial" w:cs="Arial"/>
                <w:b/>
              </w:rPr>
              <w:t>*Signature of applicant 2:</w:t>
            </w:r>
          </w:p>
        </w:tc>
        <w:tc>
          <w:tcPr>
            <w:tcW w:w="1488" w:type="pct"/>
            <w:tcBorders>
              <w:top w:val="single" w:sz="4" w:space="0" w:color="123B57"/>
              <w:left w:val="nil"/>
              <w:bottom w:val="single" w:sz="4" w:space="0" w:color="123B57"/>
              <w:right w:val="single" w:sz="4" w:space="0" w:color="123B57"/>
            </w:tcBorders>
            <w:vAlign w:val="center"/>
          </w:tcPr>
          <w:p w14:paraId="5E0335F3" w14:textId="77777777" w:rsidR="00D66635" w:rsidRDefault="00D66635">
            <w:pPr>
              <w:spacing w:after="0" w:line="259" w:lineRule="auto"/>
            </w:pPr>
            <w:r>
              <w:rPr>
                <w:rFonts w:ascii="Arial" w:eastAsia="Arial" w:hAnsi="Arial" w:cs="Arial"/>
                <w:b/>
              </w:rPr>
              <w:t>Date:</w:t>
            </w:r>
          </w:p>
        </w:tc>
      </w:tr>
    </w:tbl>
    <w:p w14:paraId="07A5EB33" w14:textId="781DCCEF" w:rsidR="00D66635" w:rsidRDefault="00D66635">
      <w:pPr>
        <w:spacing w:after="0" w:line="259" w:lineRule="auto"/>
        <w:ind w:left="108"/>
      </w:pPr>
      <w:r>
        <w:rPr>
          <w:rFonts w:ascii="Arial" w:eastAsia="Arial" w:hAnsi="Arial" w:cs="Arial"/>
          <w:i/>
        </w:rPr>
        <w:t>Please return this form to your</w:t>
      </w:r>
      <w:r w:rsidR="004E2746">
        <w:rPr>
          <w:rFonts w:ascii="Arial" w:eastAsia="Arial" w:hAnsi="Arial" w:cs="Arial"/>
          <w:i/>
        </w:rPr>
        <w:t xml:space="preserve"> Scheme</w:t>
      </w:r>
      <w:r>
        <w:rPr>
          <w:rFonts w:ascii="Arial" w:eastAsia="Arial" w:hAnsi="Arial" w:cs="Arial"/>
          <w:i/>
        </w:rPr>
        <w:t xml:space="preserve"> or Housing Manager.</w:t>
      </w:r>
    </w:p>
    <w:p w14:paraId="672B1930" w14:textId="7B1A814C" w:rsidR="006E66C3" w:rsidRDefault="006E66C3" w:rsidP="00D87EC2">
      <w:pPr>
        <w:jc w:val="both"/>
        <w:rPr>
          <w:rFonts w:asciiTheme="minorHAnsi" w:hAnsiTheme="minorHAnsi" w:cs="Arial"/>
          <w:sz w:val="24"/>
          <w:szCs w:val="24"/>
        </w:rPr>
      </w:pPr>
    </w:p>
    <w:p w14:paraId="43E12978" w14:textId="77777777" w:rsidR="00216BF3" w:rsidRDefault="00216BF3">
      <w:pPr>
        <w:spacing w:after="160" w:line="259" w:lineRule="auto"/>
        <w:rPr>
          <w:rFonts w:asciiTheme="minorHAnsi" w:hAnsiTheme="minorHAnsi" w:cs="Arial"/>
          <w:sz w:val="24"/>
          <w:szCs w:val="24"/>
        </w:rPr>
        <w:sectPr w:rsidR="00216BF3" w:rsidSect="00583FB5">
          <w:headerReference w:type="default"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4CFDD94" w14:textId="2CC40548" w:rsidR="005645F4" w:rsidRPr="00FF4549" w:rsidRDefault="009B7FA0" w:rsidP="004E2746">
      <w:pPr>
        <w:pStyle w:val="Heading1"/>
        <w:rPr>
          <w:sz w:val="28"/>
          <w:szCs w:val="28"/>
        </w:rPr>
      </w:pPr>
      <w:bookmarkStart w:id="25" w:name="_Appendix_3_–"/>
      <w:bookmarkStart w:id="26" w:name="_Toc177574169"/>
      <w:bookmarkEnd w:id="25"/>
      <w:r w:rsidRPr="00FF4549">
        <w:rPr>
          <w:sz w:val="28"/>
          <w:szCs w:val="28"/>
        </w:rPr>
        <w:lastRenderedPageBreak/>
        <w:t xml:space="preserve">Appendix 3 </w:t>
      </w:r>
      <w:r w:rsidR="0053074A" w:rsidRPr="00FF4549">
        <w:rPr>
          <w:sz w:val="28"/>
          <w:szCs w:val="28"/>
        </w:rPr>
        <w:t>–</w:t>
      </w:r>
      <w:r w:rsidR="00B12E2C" w:rsidRPr="00FF4549">
        <w:rPr>
          <w:sz w:val="28"/>
          <w:szCs w:val="28"/>
        </w:rPr>
        <w:t xml:space="preserve"> Mutual Exchange Assessment Form</w:t>
      </w:r>
      <w:bookmarkEnd w:id="26"/>
    </w:p>
    <w:tbl>
      <w:tblPr>
        <w:tblpPr w:leftFromText="180" w:rightFromText="180" w:vertAnchor="text" w:horzAnchor="margin" w:tblpXSpec="center" w:tblpY="563"/>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9"/>
        <w:gridCol w:w="8750"/>
      </w:tblGrid>
      <w:tr w:rsidR="0025674F" w:rsidRPr="0025674F" w14:paraId="0DE2C9F9" w14:textId="77777777" w:rsidTr="0025674F">
        <w:tblPrEx>
          <w:tblCellMar>
            <w:top w:w="0" w:type="dxa"/>
            <w:bottom w:w="0" w:type="dxa"/>
          </w:tblCellMar>
        </w:tblPrEx>
        <w:tc>
          <w:tcPr>
            <w:tcW w:w="15599" w:type="dxa"/>
            <w:gridSpan w:val="2"/>
          </w:tcPr>
          <w:p w14:paraId="4A8B4AB8" w14:textId="77777777" w:rsidR="0025674F" w:rsidRPr="0025674F" w:rsidRDefault="0025674F" w:rsidP="0025674F">
            <w:pPr>
              <w:spacing w:after="0" w:line="240" w:lineRule="auto"/>
              <w:rPr>
                <w:rFonts w:ascii="Arial" w:eastAsia="MS Mincho" w:hAnsi="Arial" w:cs="Arial"/>
                <w:sz w:val="28"/>
                <w:szCs w:val="24"/>
              </w:rPr>
            </w:pPr>
            <w:r w:rsidRPr="0025674F">
              <w:rPr>
                <w:rFonts w:ascii="Arial" w:eastAsia="MS Mincho" w:hAnsi="Arial" w:cs="Arial"/>
                <w:sz w:val="28"/>
                <w:szCs w:val="24"/>
              </w:rPr>
              <w:t xml:space="preserve">Date Mutual Exchange Requested by Housing 21 Tenant:  </w:t>
            </w:r>
          </w:p>
          <w:p w14:paraId="5CBE5C2B" w14:textId="77777777" w:rsidR="0025674F" w:rsidRPr="0025674F" w:rsidRDefault="0025674F" w:rsidP="0025674F">
            <w:pPr>
              <w:spacing w:after="0" w:line="240" w:lineRule="auto"/>
              <w:rPr>
                <w:rFonts w:ascii="Arial" w:eastAsia="MS Mincho" w:hAnsi="Arial" w:cs="Arial"/>
                <w:sz w:val="28"/>
                <w:szCs w:val="24"/>
              </w:rPr>
            </w:pPr>
          </w:p>
        </w:tc>
      </w:tr>
      <w:tr w:rsidR="0025674F" w:rsidRPr="0025674F" w14:paraId="4D2C5C2D" w14:textId="77777777" w:rsidTr="0025674F">
        <w:tblPrEx>
          <w:tblCellMar>
            <w:top w:w="0" w:type="dxa"/>
            <w:bottom w:w="0" w:type="dxa"/>
          </w:tblCellMar>
        </w:tblPrEx>
        <w:tc>
          <w:tcPr>
            <w:tcW w:w="6849" w:type="dxa"/>
          </w:tcPr>
          <w:p w14:paraId="506AFB98" w14:textId="77777777" w:rsidR="0025674F" w:rsidRPr="0025674F" w:rsidRDefault="0025674F" w:rsidP="0025674F">
            <w:pPr>
              <w:spacing w:after="0" w:line="240" w:lineRule="auto"/>
              <w:rPr>
                <w:rFonts w:ascii="Arial" w:eastAsia="MS Mincho" w:hAnsi="Arial" w:cs="Arial"/>
                <w:sz w:val="28"/>
                <w:szCs w:val="24"/>
              </w:rPr>
            </w:pPr>
            <w:r w:rsidRPr="0025674F">
              <w:rPr>
                <w:rFonts w:ascii="Arial" w:eastAsia="MS Mincho" w:hAnsi="Arial" w:cs="Arial"/>
                <w:sz w:val="28"/>
                <w:szCs w:val="24"/>
              </w:rPr>
              <w:t xml:space="preserve">Date of Visit to Housing 21 Tenant </w:t>
            </w:r>
          </w:p>
        </w:tc>
        <w:tc>
          <w:tcPr>
            <w:tcW w:w="8750" w:type="dxa"/>
          </w:tcPr>
          <w:p w14:paraId="3342E184" w14:textId="77777777" w:rsidR="0025674F" w:rsidRPr="0025674F" w:rsidRDefault="0025674F" w:rsidP="0025674F">
            <w:pPr>
              <w:spacing w:after="0" w:line="240" w:lineRule="auto"/>
              <w:rPr>
                <w:rFonts w:ascii="Arial" w:eastAsia="MS Mincho" w:hAnsi="Arial" w:cs="Arial"/>
                <w:sz w:val="28"/>
                <w:szCs w:val="24"/>
              </w:rPr>
            </w:pPr>
            <w:r w:rsidRPr="0025674F">
              <w:rPr>
                <w:rFonts w:ascii="Arial" w:eastAsia="MS Mincho" w:hAnsi="Arial" w:cs="Arial"/>
                <w:sz w:val="28"/>
                <w:szCs w:val="24"/>
              </w:rPr>
              <w:t xml:space="preserve">Date Information Request Sent to the Landlord of the Incoming Tenant: </w:t>
            </w:r>
          </w:p>
          <w:p w14:paraId="27D262FD" w14:textId="77777777" w:rsidR="0025674F" w:rsidRPr="0025674F" w:rsidRDefault="0025674F" w:rsidP="0025674F">
            <w:pPr>
              <w:spacing w:after="0" w:line="240" w:lineRule="auto"/>
              <w:rPr>
                <w:rFonts w:ascii="Arial" w:eastAsia="MS Mincho" w:hAnsi="Arial" w:cs="Arial"/>
                <w:sz w:val="28"/>
                <w:szCs w:val="24"/>
              </w:rPr>
            </w:pPr>
          </w:p>
        </w:tc>
      </w:tr>
    </w:tbl>
    <w:p w14:paraId="14A9EC63" w14:textId="77777777" w:rsidR="005645F4" w:rsidRPr="004241EC" w:rsidRDefault="005645F4" w:rsidP="00EC420D">
      <w:pPr>
        <w:jc w:val="both"/>
        <w:rPr>
          <w:rFonts w:ascii="Arial" w:hAnsi="Arial" w:cs="Arial"/>
          <w:b/>
        </w:rPr>
      </w:pPr>
    </w:p>
    <w:p w14:paraId="369693B8" w14:textId="77777777" w:rsidR="0025674F" w:rsidRPr="0025674F" w:rsidRDefault="0025674F" w:rsidP="0025674F">
      <w:pPr>
        <w:spacing w:after="0" w:line="240" w:lineRule="auto"/>
        <w:rPr>
          <w:rFonts w:ascii="Cambria" w:eastAsia="MS Mincho" w:hAnsi="Cambria"/>
          <w:sz w:val="24"/>
          <w:szCs w:val="24"/>
        </w:rPr>
      </w:pPr>
    </w:p>
    <w:tbl>
      <w:tblPr>
        <w:tblW w:w="157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3"/>
        <w:gridCol w:w="2410"/>
        <w:gridCol w:w="5812"/>
      </w:tblGrid>
      <w:tr w:rsidR="0025674F" w:rsidRPr="0025674F" w14:paraId="2DB8710A" w14:textId="77777777" w:rsidTr="0025674F">
        <w:tblPrEx>
          <w:tblCellMar>
            <w:top w:w="0" w:type="dxa"/>
            <w:bottom w:w="0" w:type="dxa"/>
          </w:tblCellMar>
        </w:tblPrEx>
        <w:trPr>
          <w:trHeight w:val="416"/>
        </w:trPr>
        <w:tc>
          <w:tcPr>
            <w:tcW w:w="15735" w:type="dxa"/>
            <w:gridSpan w:val="4"/>
            <w:tcBorders>
              <w:top w:val="single" w:sz="4" w:space="0" w:color="auto"/>
              <w:left w:val="single" w:sz="4" w:space="0" w:color="auto"/>
              <w:right w:val="single" w:sz="4" w:space="0" w:color="auto"/>
            </w:tcBorders>
            <w:shd w:val="clear" w:color="auto" w:fill="E7E6E6" w:themeFill="background2"/>
          </w:tcPr>
          <w:p w14:paraId="49ADDB07" w14:textId="77777777" w:rsidR="0025674F" w:rsidRPr="0025674F" w:rsidRDefault="0025674F" w:rsidP="0025674F">
            <w:pPr>
              <w:spacing w:after="0" w:line="240" w:lineRule="auto"/>
              <w:ind w:left="720"/>
              <w:jc w:val="center"/>
              <w:rPr>
                <w:rFonts w:ascii="Arial" w:eastAsia="MS Mincho" w:hAnsi="Arial" w:cs="Arial"/>
                <w:b/>
                <w:bCs/>
                <w:sz w:val="24"/>
                <w:szCs w:val="24"/>
              </w:rPr>
            </w:pPr>
            <w:r w:rsidRPr="0025674F">
              <w:rPr>
                <w:rFonts w:ascii="Arial" w:eastAsia="MS Mincho" w:hAnsi="Arial" w:cs="Arial"/>
                <w:b/>
                <w:bCs/>
                <w:sz w:val="24"/>
                <w:szCs w:val="24"/>
              </w:rPr>
              <w:t>Personal Details</w:t>
            </w:r>
          </w:p>
        </w:tc>
      </w:tr>
      <w:tr w:rsidR="0025674F" w:rsidRPr="0025674F" w14:paraId="6ACB2FF9" w14:textId="77777777" w:rsidTr="0025674F">
        <w:tblPrEx>
          <w:tblCellMar>
            <w:top w:w="0" w:type="dxa"/>
            <w:bottom w:w="0" w:type="dxa"/>
          </w:tblCellMar>
        </w:tblPrEx>
        <w:trPr>
          <w:trHeight w:val="817"/>
        </w:trPr>
        <w:tc>
          <w:tcPr>
            <w:tcW w:w="7513" w:type="dxa"/>
            <w:gridSpan w:val="2"/>
            <w:tcBorders>
              <w:top w:val="single" w:sz="4" w:space="0" w:color="auto"/>
              <w:left w:val="single" w:sz="4" w:space="0" w:color="auto"/>
              <w:right w:val="single" w:sz="4" w:space="0" w:color="auto"/>
            </w:tcBorders>
            <w:shd w:val="clear" w:color="auto" w:fill="FFFFFF"/>
          </w:tcPr>
          <w:p w14:paraId="17D549C7" w14:textId="77777777" w:rsidR="0025674F" w:rsidRPr="0025674F" w:rsidRDefault="0025674F" w:rsidP="0025674F">
            <w:pPr>
              <w:spacing w:after="0" w:line="240" w:lineRule="auto"/>
              <w:jc w:val="center"/>
              <w:rPr>
                <w:rFonts w:ascii="Arial" w:eastAsia="MS Mincho" w:hAnsi="Arial" w:cs="Arial"/>
                <w:sz w:val="24"/>
                <w:szCs w:val="24"/>
              </w:rPr>
            </w:pPr>
          </w:p>
          <w:p w14:paraId="6C7C1329"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
                <w:bCs/>
                <w:sz w:val="24"/>
                <w:szCs w:val="24"/>
              </w:rPr>
              <w:t>Current H21 Tenant’s Details</w:t>
            </w:r>
          </w:p>
        </w:tc>
        <w:tc>
          <w:tcPr>
            <w:tcW w:w="8222" w:type="dxa"/>
            <w:gridSpan w:val="2"/>
            <w:tcBorders>
              <w:top w:val="single" w:sz="4" w:space="0" w:color="auto"/>
              <w:left w:val="single" w:sz="4" w:space="0" w:color="auto"/>
              <w:right w:val="single" w:sz="4" w:space="0" w:color="auto"/>
            </w:tcBorders>
            <w:shd w:val="clear" w:color="auto" w:fill="FFFFFF"/>
          </w:tcPr>
          <w:p w14:paraId="6EF7EAC0" w14:textId="77777777" w:rsidR="0025674F" w:rsidRPr="0025674F" w:rsidRDefault="0025674F" w:rsidP="0025674F">
            <w:pPr>
              <w:spacing w:after="0" w:line="240" w:lineRule="auto"/>
              <w:jc w:val="center"/>
              <w:rPr>
                <w:rFonts w:ascii="Arial" w:eastAsia="MS Mincho" w:hAnsi="Arial" w:cs="Arial"/>
                <w:sz w:val="24"/>
                <w:szCs w:val="24"/>
              </w:rPr>
            </w:pPr>
          </w:p>
          <w:p w14:paraId="37F5C674" w14:textId="77777777" w:rsidR="0025674F" w:rsidRPr="0025674F" w:rsidRDefault="0025674F" w:rsidP="0025674F">
            <w:pPr>
              <w:spacing w:after="0" w:line="240" w:lineRule="auto"/>
              <w:rPr>
                <w:rFonts w:ascii="Arial" w:eastAsia="MS Mincho" w:hAnsi="Arial" w:cs="Arial"/>
                <w:b/>
                <w:sz w:val="24"/>
                <w:szCs w:val="24"/>
              </w:rPr>
            </w:pPr>
            <w:r w:rsidRPr="0025674F">
              <w:rPr>
                <w:rFonts w:ascii="Arial" w:eastAsia="MS Mincho" w:hAnsi="Arial" w:cs="Arial"/>
                <w:b/>
                <w:sz w:val="24"/>
                <w:szCs w:val="24"/>
              </w:rPr>
              <w:t xml:space="preserve">Incoming Tenant’s Details </w:t>
            </w:r>
          </w:p>
        </w:tc>
      </w:tr>
      <w:tr w:rsidR="0025674F" w:rsidRPr="0025674F" w14:paraId="02EACCDB" w14:textId="77777777" w:rsidTr="0025674F">
        <w:tblPrEx>
          <w:tblCellMar>
            <w:top w:w="0" w:type="dxa"/>
            <w:bottom w:w="0" w:type="dxa"/>
          </w:tblCellMar>
        </w:tblPrEx>
        <w:trPr>
          <w:trHeight w:val="817"/>
        </w:trPr>
        <w:tc>
          <w:tcPr>
            <w:tcW w:w="2410" w:type="dxa"/>
            <w:tcBorders>
              <w:left w:val="single" w:sz="4" w:space="0" w:color="auto"/>
              <w:right w:val="single" w:sz="4" w:space="0" w:color="auto"/>
            </w:tcBorders>
          </w:tcPr>
          <w:p w14:paraId="0FFC4983"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Name of Tenant/s:</w:t>
            </w:r>
          </w:p>
          <w:p w14:paraId="5C9CE959" w14:textId="77777777" w:rsidR="0025674F" w:rsidRPr="0025674F" w:rsidRDefault="0025674F" w:rsidP="0025674F">
            <w:pPr>
              <w:spacing w:after="0" w:line="240" w:lineRule="auto"/>
              <w:rPr>
                <w:rFonts w:ascii="Arial" w:eastAsia="MS Mincho" w:hAnsi="Arial" w:cs="Arial"/>
                <w:bCs/>
                <w:sz w:val="24"/>
                <w:szCs w:val="24"/>
              </w:rPr>
            </w:pPr>
          </w:p>
        </w:tc>
        <w:tc>
          <w:tcPr>
            <w:tcW w:w="5103" w:type="dxa"/>
            <w:tcBorders>
              <w:left w:val="single" w:sz="4" w:space="0" w:color="auto"/>
              <w:right w:val="single" w:sz="4" w:space="0" w:color="auto"/>
            </w:tcBorders>
          </w:tcPr>
          <w:p w14:paraId="0AB0F578" w14:textId="77777777" w:rsidR="0025674F" w:rsidRPr="0025674F" w:rsidRDefault="0025674F" w:rsidP="0025674F">
            <w:pPr>
              <w:spacing w:after="0" w:line="240" w:lineRule="auto"/>
              <w:rPr>
                <w:rFonts w:ascii="Arial" w:eastAsia="MS Mincho" w:hAnsi="Arial" w:cs="Arial"/>
                <w:bCs/>
                <w:sz w:val="24"/>
                <w:szCs w:val="24"/>
              </w:rPr>
            </w:pPr>
          </w:p>
        </w:tc>
        <w:tc>
          <w:tcPr>
            <w:tcW w:w="2410" w:type="dxa"/>
            <w:tcBorders>
              <w:left w:val="single" w:sz="4" w:space="0" w:color="auto"/>
              <w:right w:val="single" w:sz="4" w:space="0" w:color="auto"/>
            </w:tcBorders>
          </w:tcPr>
          <w:p w14:paraId="41C5B2EB"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Name of prospective Tenant/s:</w:t>
            </w:r>
          </w:p>
        </w:tc>
        <w:tc>
          <w:tcPr>
            <w:tcW w:w="5812" w:type="dxa"/>
            <w:tcBorders>
              <w:left w:val="single" w:sz="4" w:space="0" w:color="auto"/>
              <w:right w:val="single" w:sz="4" w:space="0" w:color="auto"/>
            </w:tcBorders>
          </w:tcPr>
          <w:p w14:paraId="586DAF4C" w14:textId="77777777" w:rsidR="0025674F" w:rsidRPr="0025674F" w:rsidRDefault="0025674F" w:rsidP="0025674F">
            <w:pPr>
              <w:spacing w:after="0" w:line="240" w:lineRule="auto"/>
              <w:rPr>
                <w:rFonts w:ascii="Arial" w:eastAsia="MS Mincho" w:hAnsi="Arial" w:cs="Arial"/>
                <w:b/>
                <w:sz w:val="24"/>
                <w:szCs w:val="24"/>
              </w:rPr>
            </w:pPr>
          </w:p>
        </w:tc>
      </w:tr>
      <w:tr w:rsidR="0025674F" w:rsidRPr="0025674F" w14:paraId="434009D2" w14:textId="77777777" w:rsidTr="0025674F">
        <w:tblPrEx>
          <w:tblCellMar>
            <w:top w:w="0" w:type="dxa"/>
            <w:bottom w:w="0" w:type="dxa"/>
          </w:tblCellMar>
        </w:tblPrEx>
        <w:trPr>
          <w:trHeight w:val="1396"/>
        </w:trPr>
        <w:tc>
          <w:tcPr>
            <w:tcW w:w="2410" w:type="dxa"/>
            <w:tcBorders>
              <w:left w:val="single" w:sz="4" w:space="0" w:color="auto"/>
              <w:right w:val="single" w:sz="4" w:space="0" w:color="auto"/>
            </w:tcBorders>
          </w:tcPr>
          <w:p w14:paraId="04C1A3A9"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Address:</w:t>
            </w:r>
          </w:p>
          <w:p w14:paraId="13B0436C" w14:textId="77777777" w:rsidR="0025674F" w:rsidRPr="0025674F" w:rsidRDefault="0025674F" w:rsidP="0025674F">
            <w:pPr>
              <w:spacing w:after="0" w:line="240" w:lineRule="auto"/>
              <w:rPr>
                <w:rFonts w:ascii="Arial" w:eastAsia="MS Mincho" w:hAnsi="Arial" w:cs="Arial"/>
                <w:bCs/>
                <w:sz w:val="24"/>
                <w:szCs w:val="24"/>
              </w:rPr>
            </w:pPr>
          </w:p>
        </w:tc>
        <w:tc>
          <w:tcPr>
            <w:tcW w:w="5103" w:type="dxa"/>
            <w:tcBorders>
              <w:left w:val="single" w:sz="4" w:space="0" w:color="auto"/>
              <w:right w:val="single" w:sz="4" w:space="0" w:color="auto"/>
            </w:tcBorders>
          </w:tcPr>
          <w:p w14:paraId="6C17331B" w14:textId="77777777" w:rsidR="0025674F" w:rsidRPr="0025674F" w:rsidRDefault="0025674F" w:rsidP="0025674F">
            <w:pPr>
              <w:spacing w:after="0" w:line="240" w:lineRule="auto"/>
              <w:rPr>
                <w:rFonts w:ascii="Arial" w:eastAsia="MS Mincho" w:hAnsi="Arial" w:cs="Arial"/>
                <w:bCs/>
                <w:sz w:val="24"/>
                <w:szCs w:val="24"/>
              </w:rPr>
            </w:pPr>
          </w:p>
          <w:p w14:paraId="51107C32" w14:textId="77777777" w:rsidR="0025674F" w:rsidRPr="0025674F" w:rsidRDefault="0025674F" w:rsidP="0025674F">
            <w:pPr>
              <w:spacing w:after="0" w:line="240" w:lineRule="auto"/>
              <w:rPr>
                <w:rFonts w:ascii="Arial" w:eastAsia="MS Mincho" w:hAnsi="Arial" w:cs="Arial"/>
                <w:bCs/>
                <w:sz w:val="24"/>
                <w:szCs w:val="24"/>
              </w:rPr>
            </w:pPr>
          </w:p>
          <w:p w14:paraId="00796342" w14:textId="77777777" w:rsidR="0025674F" w:rsidRPr="0025674F" w:rsidRDefault="0025674F" w:rsidP="0025674F">
            <w:pPr>
              <w:spacing w:after="0" w:line="240" w:lineRule="auto"/>
              <w:rPr>
                <w:rFonts w:ascii="Arial" w:eastAsia="MS Mincho" w:hAnsi="Arial" w:cs="Arial"/>
                <w:bCs/>
                <w:sz w:val="24"/>
                <w:szCs w:val="24"/>
              </w:rPr>
            </w:pPr>
          </w:p>
          <w:p w14:paraId="4BE18D54" w14:textId="77777777" w:rsidR="0025674F" w:rsidRPr="0025674F" w:rsidRDefault="0025674F" w:rsidP="0025674F">
            <w:pPr>
              <w:spacing w:after="0" w:line="240" w:lineRule="auto"/>
              <w:rPr>
                <w:rFonts w:ascii="Arial" w:eastAsia="MS Mincho" w:hAnsi="Arial" w:cs="Arial"/>
                <w:bCs/>
                <w:sz w:val="24"/>
                <w:szCs w:val="24"/>
              </w:rPr>
            </w:pPr>
          </w:p>
          <w:p w14:paraId="26F7ABC1" w14:textId="77777777" w:rsidR="0025674F" w:rsidRPr="0025674F" w:rsidRDefault="0025674F" w:rsidP="0025674F">
            <w:pPr>
              <w:spacing w:after="0" w:line="240" w:lineRule="auto"/>
              <w:rPr>
                <w:rFonts w:ascii="Arial" w:eastAsia="MS Mincho" w:hAnsi="Arial" w:cs="Arial"/>
                <w:bCs/>
                <w:sz w:val="24"/>
                <w:szCs w:val="24"/>
              </w:rPr>
            </w:pPr>
          </w:p>
          <w:p w14:paraId="0684E10F" w14:textId="77777777" w:rsidR="0025674F" w:rsidRPr="0025674F" w:rsidRDefault="0025674F" w:rsidP="0025674F">
            <w:pPr>
              <w:spacing w:after="0" w:line="240" w:lineRule="auto"/>
              <w:rPr>
                <w:rFonts w:ascii="Arial" w:eastAsia="MS Mincho" w:hAnsi="Arial" w:cs="Arial"/>
                <w:bCs/>
                <w:sz w:val="24"/>
                <w:szCs w:val="24"/>
              </w:rPr>
            </w:pPr>
          </w:p>
        </w:tc>
        <w:tc>
          <w:tcPr>
            <w:tcW w:w="2410" w:type="dxa"/>
            <w:tcBorders>
              <w:left w:val="single" w:sz="4" w:space="0" w:color="auto"/>
              <w:right w:val="single" w:sz="4" w:space="0" w:color="auto"/>
            </w:tcBorders>
          </w:tcPr>
          <w:p w14:paraId="32BABD0A"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Address:</w:t>
            </w:r>
          </w:p>
        </w:tc>
        <w:tc>
          <w:tcPr>
            <w:tcW w:w="5812" w:type="dxa"/>
            <w:tcBorders>
              <w:left w:val="single" w:sz="4" w:space="0" w:color="auto"/>
              <w:right w:val="single" w:sz="4" w:space="0" w:color="auto"/>
            </w:tcBorders>
          </w:tcPr>
          <w:p w14:paraId="40F2F223" w14:textId="77777777" w:rsidR="0025674F" w:rsidRPr="0025674F" w:rsidRDefault="0025674F" w:rsidP="0025674F">
            <w:pPr>
              <w:spacing w:after="0" w:line="240" w:lineRule="auto"/>
              <w:rPr>
                <w:rFonts w:ascii="Arial" w:eastAsia="MS Mincho" w:hAnsi="Arial" w:cs="Arial"/>
                <w:b/>
                <w:sz w:val="24"/>
                <w:szCs w:val="24"/>
              </w:rPr>
            </w:pPr>
          </w:p>
        </w:tc>
      </w:tr>
      <w:tr w:rsidR="0025674F" w:rsidRPr="0025674F" w14:paraId="0C05421F" w14:textId="77777777" w:rsidTr="0025674F">
        <w:tblPrEx>
          <w:tblCellMar>
            <w:top w:w="0" w:type="dxa"/>
            <w:bottom w:w="0" w:type="dxa"/>
          </w:tblCellMar>
        </w:tblPrEx>
        <w:trPr>
          <w:trHeight w:val="1316"/>
        </w:trPr>
        <w:tc>
          <w:tcPr>
            <w:tcW w:w="2410" w:type="dxa"/>
            <w:tcBorders>
              <w:left w:val="single" w:sz="4" w:space="0" w:color="auto"/>
              <w:right w:val="single" w:sz="4" w:space="0" w:color="auto"/>
            </w:tcBorders>
          </w:tcPr>
          <w:p w14:paraId="0AC5A6B7"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Other household members </w:t>
            </w:r>
          </w:p>
        </w:tc>
        <w:tc>
          <w:tcPr>
            <w:tcW w:w="5103" w:type="dxa"/>
            <w:tcBorders>
              <w:left w:val="single" w:sz="4" w:space="0" w:color="auto"/>
              <w:right w:val="single" w:sz="4" w:space="0" w:color="auto"/>
            </w:tcBorders>
          </w:tcPr>
          <w:p w14:paraId="5B9983C2"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Name/ DOB/ relationship to tenant</w:t>
            </w:r>
          </w:p>
          <w:p w14:paraId="2B609C0B" w14:textId="77777777" w:rsidR="0025674F" w:rsidRPr="0025674F" w:rsidRDefault="0025674F" w:rsidP="0025674F">
            <w:pPr>
              <w:spacing w:after="0" w:line="240" w:lineRule="auto"/>
              <w:rPr>
                <w:rFonts w:ascii="Arial" w:eastAsia="MS Mincho" w:hAnsi="Arial" w:cs="Arial"/>
                <w:bCs/>
                <w:sz w:val="24"/>
                <w:szCs w:val="24"/>
              </w:rPr>
            </w:pPr>
          </w:p>
        </w:tc>
        <w:tc>
          <w:tcPr>
            <w:tcW w:w="2410" w:type="dxa"/>
            <w:tcBorders>
              <w:left w:val="single" w:sz="4" w:space="0" w:color="auto"/>
              <w:right w:val="single" w:sz="4" w:space="0" w:color="auto"/>
            </w:tcBorders>
          </w:tcPr>
          <w:p w14:paraId="344F216C"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Other household members </w:t>
            </w:r>
          </w:p>
        </w:tc>
        <w:tc>
          <w:tcPr>
            <w:tcW w:w="5812" w:type="dxa"/>
            <w:tcBorders>
              <w:left w:val="single" w:sz="4" w:space="0" w:color="auto"/>
              <w:right w:val="single" w:sz="4" w:space="0" w:color="auto"/>
            </w:tcBorders>
          </w:tcPr>
          <w:p w14:paraId="5AC1F464"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Name/ DOB/ relationship to tenant</w:t>
            </w:r>
          </w:p>
          <w:p w14:paraId="5DC97718" w14:textId="77777777" w:rsidR="0025674F" w:rsidRPr="0025674F" w:rsidRDefault="0025674F" w:rsidP="0025674F">
            <w:pPr>
              <w:spacing w:after="0" w:line="240" w:lineRule="auto"/>
              <w:rPr>
                <w:rFonts w:ascii="Arial" w:eastAsia="MS Mincho" w:hAnsi="Arial" w:cs="Arial"/>
                <w:b/>
                <w:sz w:val="24"/>
                <w:szCs w:val="24"/>
              </w:rPr>
            </w:pPr>
          </w:p>
          <w:p w14:paraId="14EABA99" w14:textId="77777777" w:rsidR="0025674F" w:rsidRPr="0025674F" w:rsidRDefault="0025674F" w:rsidP="0025674F">
            <w:pPr>
              <w:spacing w:after="0" w:line="240" w:lineRule="auto"/>
              <w:rPr>
                <w:rFonts w:ascii="Arial" w:eastAsia="MS Mincho" w:hAnsi="Arial" w:cs="Arial"/>
                <w:b/>
                <w:sz w:val="24"/>
                <w:szCs w:val="24"/>
              </w:rPr>
            </w:pPr>
          </w:p>
        </w:tc>
      </w:tr>
      <w:tr w:rsidR="0025674F" w:rsidRPr="0025674F" w14:paraId="50FCF2A8" w14:textId="77777777" w:rsidTr="0025674F">
        <w:tblPrEx>
          <w:tblCellMar>
            <w:top w:w="0" w:type="dxa"/>
            <w:bottom w:w="0" w:type="dxa"/>
          </w:tblCellMar>
        </w:tblPrEx>
        <w:trPr>
          <w:trHeight w:val="1208"/>
        </w:trPr>
        <w:tc>
          <w:tcPr>
            <w:tcW w:w="2410" w:type="dxa"/>
            <w:tcBorders>
              <w:left w:val="single" w:sz="4" w:space="0" w:color="auto"/>
              <w:right w:val="single" w:sz="4" w:space="0" w:color="auto"/>
            </w:tcBorders>
          </w:tcPr>
          <w:p w14:paraId="40C65E20"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lastRenderedPageBreak/>
              <w:t>Any special requirements:</w:t>
            </w:r>
          </w:p>
        </w:tc>
        <w:tc>
          <w:tcPr>
            <w:tcW w:w="5103" w:type="dxa"/>
            <w:tcBorders>
              <w:left w:val="single" w:sz="4" w:space="0" w:color="auto"/>
              <w:right w:val="single" w:sz="4" w:space="0" w:color="auto"/>
            </w:tcBorders>
          </w:tcPr>
          <w:p w14:paraId="1515DAAD" w14:textId="77777777" w:rsidR="0025674F" w:rsidRPr="0025674F" w:rsidRDefault="0025674F" w:rsidP="0025674F">
            <w:pPr>
              <w:spacing w:after="0" w:line="240" w:lineRule="auto"/>
              <w:rPr>
                <w:rFonts w:ascii="Arial" w:eastAsia="MS Mincho" w:hAnsi="Arial" w:cs="Arial"/>
                <w:bCs/>
                <w:sz w:val="24"/>
                <w:szCs w:val="24"/>
              </w:rPr>
            </w:pPr>
          </w:p>
        </w:tc>
        <w:tc>
          <w:tcPr>
            <w:tcW w:w="2410" w:type="dxa"/>
            <w:tcBorders>
              <w:left w:val="single" w:sz="4" w:space="0" w:color="auto"/>
              <w:right w:val="single" w:sz="4" w:space="0" w:color="auto"/>
            </w:tcBorders>
          </w:tcPr>
          <w:p w14:paraId="0272EBA7"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Landlord Details:</w:t>
            </w:r>
          </w:p>
          <w:p w14:paraId="0DC7201E" w14:textId="77777777" w:rsidR="0025674F" w:rsidRPr="0025674F" w:rsidRDefault="0025674F" w:rsidP="0025674F">
            <w:pPr>
              <w:spacing w:after="0" w:line="240" w:lineRule="auto"/>
              <w:rPr>
                <w:rFonts w:ascii="Arial" w:eastAsia="MS Mincho" w:hAnsi="Arial" w:cs="Arial"/>
                <w:bCs/>
                <w:sz w:val="24"/>
                <w:szCs w:val="24"/>
              </w:rPr>
            </w:pPr>
          </w:p>
          <w:p w14:paraId="2B27C617" w14:textId="77777777" w:rsidR="0025674F" w:rsidRPr="0025674F" w:rsidRDefault="0025674F" w:rsidP="0025674F">
            <w:pPr>
              <w:spacing w:after="0" w:line="240" w:lineRule="auto"/>
              <w:rPr>
                <w:rFonts w:ascii="Arial" w:eastAsia="MS Mincho" w:hAnsi="Arial" w:cs="Arial"/>
                <w:bCs/>
                <w:sz w:val="24"/>
                <w:szCs w:val="24"/>
              </w:rPr>
            </w:pPr>
          </w:p>
          <w:p w14:paraId="2FE72AC3" w14:textId="77777777" w:rsidR="0025674F" w:rsidRPr="0025674F" w:rsidRDefault="0025674F" w:rsidP="0025674F">
            <w:pPr>
              <w:spacing w:after="0" w:line="240" w:lineRule="auto"/>
              <w:rPr>
                <w:rFonts w:ascii="Arial" w:eastAsia="MS Mincho" w:hAnsi="Arial" w:cs="Arial"/>
                <w:bCs/>
                <w:sz w:val="24"/>
                <w:szCs w:val="24"/>
              </w:rPr>
            </w:pPr>
          </w:p>
        </w:tc>
        <w:tc>
          <w:tcPr>
            <w:tcW w:w="5812" w:type="dxa"/>
            <w:tcBorders>
              <w:left w:val="single" w:sz="4" w:space="0" w:color="auto"/>
              <w:right w:val="single" w:sz="4" w:space="0" w:color="auto"/>
            </w:tcBorders>
          </w:tcPr>
          <w:p w14:paraId="52603C7A" w14:textId="77777777" w:rsidR="0025674F" w:rsidRPr="0025674F" w:rsidRDefault="0025674F" w:rsidP="0025674F">
            <w:pPr>
              <w:spacing w:after="0" w:line="240" w:lineRule="auto"/>
              <w:rPr>
                <w:rFonts w:ascii="Arial" w:eastAsia="MS Mincho" w:hAnsi="Arial" w:cs="Arial"/>
                <w:b/>
                <w:sz w:val="24"/>
                <w:szCs w:val="24"/>
              </w:rPr>
            </w:pPr>
          </w:p>
        </w:tc>
      </w:tr>
      <w:tr w:rsidR="0025674F" w:rsidRPr="0025674F" w14:paraId="7D86FC82" w14:textId="77777777" w:rsidTr="0025674F">
        <w:tblPrEx>
          <w:tblCellMar>
            <w:top w:w="0" w:type="dxa"/>
            <w:bottom w:w="0" w:type="dxa"/>
          </w:tblCellMar>
        </w:tblPrEx>
        <w:trPr>
          <w:trHeight w:val="470"/>
        </w:trPr>
        <w:tc>
          <w:tcPr>
            <w:tcW w:w="2410" w:type="dxa"/>
            <w:tcBorders>
              <w:left w:val="single" w:sz="4" w:space="0" w:color="auto"/>
              <w:bottom w:val="single" w:sz="4" w:space="0" w:color="auto"/>
              <w:right w:val="single" w:sz="4" w:space="0" w:color="auto"/>
            </w:tcBorders>
          </w:tcPr>
          <w:p w14:paraId="12F5E4CF"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Original Tenancy Start Date:</w:t>
            </w:r>
          </w:p>
        </w:tc>
        <w:tc>
          <w:tcPr>
            <w:tcW w:w="5103" w:type="dxa"/>
            <w:tcBorders>
              <w:left w:val="single" w:sz="4" w:space="0" w:color="auto"/>
              <w:right w:val="single" w:sz="4" w:space="0" w:color="auto"/>
            </w:tcBorders>
          </w:tcPr>
          <w:p w14:paraId="7E57A180" w14:textId="77777777" w:rsidR="0025674F" w:rsidRPr="0025674F" w:rsidRDefault="0025674F" w:rsidP="0025674F">
            <w:pPr>
              <w:spacing w:after="0" w:line="240" w:lineRule="auto"/>
              <w:rPr>
                <w:rFonts w:ascii="Arial" w:eastAsia="MS Mincho" w:hAnsi="Arial" w:cs="Arial"/>
                <w:bCs/>
                <w:sz w:val="24"/>
                <w:szCs w:val="24"/>
              </w:rPr>
            </w:pPr>
          </w:p>
          <w:p w14:paraId="02DBB692" w14:textId="77777777" w:rsidR="0025674F" w:rsidRPr="0025674F" w:rsidRDefault="0025674F" w:rsidP="0025674F">
            <w:pPr>
              <w:spacing w:after="0" w:line="240" w:lineRule="auto"/>
              <w:rPr>
                <w:rFonts w:ascii="Arial" w:eastAsia="MS Mincho" w:hAnsi="Arial" w:cs="Arial"/>
                <w:bCs/>
                <w:sz w:val="24"/>
                <w:szCs w:val="24"/>
              </w:rPr>
            </w:pPr>
          </w:p>
          <w:p w14:paraId="41F7B74F" w14:textId="77777777" w:rsidR="0025674F" w:rsidRPr="0025674F" w:rsidRDefault="0025674F" w:rsidP="0025674F">
            <w:pPr>
              <w:spacing w:after="0" w:line="240" w:lineRule="auto"/>
              <w:rPr>
                <w:rFonts w:ascii="Arial" w:eastAsia="MS Mincho" w:hAnsi="Arial" w:cs="Arial"/>
                <w:bCs/>
                <w:sz w:val="24"/>
                <w:szCs w:val="24"/>
              </w:rPr>
            </w:pPr>
          </w:p>
          <w:p w14:paraId="57403B59" w14:textId="77777777" w:rsidR="0025674F" w:rsidRPr="0025674F" w:rsidRDefault="0025674F" w:rsidP="0025674F">
            <w:pPr>
              <w:spacing w:after="0" w:line="240" w:lineRule="auto"/>
              <w:rPr>
                <w:rFonts w:ascii="Arial" w:eastAsia="MS Mincho" w:hAnsi="Arial" w:cs="Arial"/>
                <w:bCs/>
                <w:sz w:val="24"/>
                <w:szCs w:val="24"/>
              </w:rPr>
            </w:pPr>
          </w:p>
        </w:tc>
        <w:tc>
          <w:tcPr>
            <w:tcW w:w="2410" w:type="dxa"/>
            <w:tcBorders>
              <w:left w:val="single" w:sz="4" w:space="0" w:color="auto"/>
              <w:bottom w:val="single" w:sz="4" w:space="0" w:color="auto"/>
              <w:right w:val="single" w:sz="4" w:space="0" w:color="auto"/>
            </w:tcBorders>
          </w:tcPr>
          <w:p w14:paraId="5631BA85"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Original Tenancy Start Date:</w:t>
            </w:r>
          </w:p>
        </w:tc>
        <w:tc>
          <w:tcPr>
            <w:tcW w:w="5812" w:type="dxa"/>
            <w:tcBorders>
              <w:left w:val="single" w:sz="4" w:space="0" w:color="auto"/>
              <w:bottom w:val="single" w:sz="4" w:space="0" w:color="auto"/>
              <w:right w:val="single" w:sz="4" w:space="0" w:color="auto"/>
            </w:tcBorders>
          </w:tcPr>
          <w:p w14:paraId="4CCD5D74" w14:textId="77777777" w:rsidR="0025674F" w:rsidRPr="0025674F" w:rsidRDefault="0025674F" w:rsidP="0025674F">
            <w:pPr>
              <w:spacing w:after="0" w:line="240" w:lineRule="auto"/>
              <w:rPr>
                <w:rFonts w:ascii="Arial" w:eastAsia="MS Mincho" w:hAnsi="Arial" w:cs="Arial"/>
                <w:b/>
                <w:sz w:val="24"/>
                <w:szCs w:val="24"/>
              </w:rPr>
            </w:pPr>
          </w:p>
        </w:tc>
      </w:tr>
      <w:tr w:rsidR="0025674F" w:rsidRPr="0025674F" w14:paraId="66C6AD26" w14:textId="77777777" w:rsidTr="0025674F">
        <w:tblPrEx>
          <w:tblCellMar>
            <w:top w:w="0" w:type="dxa"/>
            <w:bottom w:w="0" w:type="dxa"/>
          </w:tblCellMar>
        </w:tblPrEx>
        <w:tc>
          <w:tcPr>
            <w:tcW w:w="2410" w:type="dxa"/>
            <w:tcBorders>
              <w:left w:val="single" w:sz="4" w:space="0" w:color="auto"/>
              <w:bottom w:val="single" w:sz="4" w:space="0" w:color="auto"/>
              <w:right w:val="single" w:sz="4" w:space="0" w:color="auto"/>
            </w:tcBorders>
          </w:tcPr>
          <w:p w14:paraId="3E921178"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Tenancy Type: </w:t>
            </w:r>
          </w:p>
        </w:tc>
        <w:tc>
          <w:tcPr>
            <w:tcW w:w="5103" w:type="dxa"/>
            <w:tcBorders>
              <w:left w:val="single" w:sz="4" w:space="0" w:color="auto"/>
              <w:bottom w:val="single" w:sz="4" w:space="0" w:color="auto"/>
              <w:right w:val="single" w:sz="4" w:space="0" w:color="auto"/>
            </w:tcBorders>
          </w:tcPr>
          <w:p w14:paraId="04B50762"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Secure / Assured </w:t>
            </w:r>
            <w:r w:rsidRPr="0025674F">
              <w:rPr>
                <w:rFonts w:ascii="Arial" w:eastAsia="MS Mincho" w:hAnsi="Arial" w:cs="Arial"/>
                <w:bCs/>
                <w:sz w:val="16"/>
                <w:szCs w:val="24"/>
              </w:rPr>
              <w:t>(delete as appropriate)</w:t>
            </w:r>
          </w:p>
        </w:tc>
        <w:tc>
          <w:tcPr>
            <w:tcW w:w="2410" w:type="dxa"/>
            <w:tcBorders>
              <w:left w:val="single" w:sz="4" w:space="0" w:color="auto"/>
              <w:bottom w:val="single" w:sz="4" w:space="0" w:color="auto"/>
            </w:tcBorders>
          </w:tcPr>
          <w:p w14:paraId="2FE8E576"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Current Tenancy Type:</w:t>
            </w:r>
          </w:p>
        </w:tc>
        <w:tc>
          <w:tcPr>
            <w:tcW w:w="5812" w:type="dxa"/>
            <w:tcBorders>
              <w:bottom w:val="single" w:sz="4" w:space="0" w:color="auto"/>
              <w:right w:val="single" w:sz="4" w:space="0" w:color="auto"/>
            </w:tcBorders>
          </w:tcPr>
          <w:p w14:paraId="14B7B5D0"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Secure / Assured / Fixed Term </w:t>
            </w:r>
            <w:r w:rsidRPr="0025674F">
              <w:rPr>
                <w:rFonts w:ascii="Arial" w:eastAsia="MS Mincho" w:hAnsi="Arial" w:cs="Arial"/>
                <w:bCs/>
                <w:sz w:val="16"/>
                <w:szCs w:val="24"/>
              </w:rPr>
              <w:t>(delete as appropriate)</w:t>
            </w:r>
          </w:p>
        </w:tc>
      </w:tr>
      <w:tr w:rsidR="0025674F" w:rsidRPr="0025674F" w14:paraId="267EFF48" w14:textId="77777777" w:rsidTr="0025674F">
        <w:tblPrEx>
          <w:tblCellMar>
            <w:top w:w="0" w:type="dxa"/>
            <w:bottom w:w="0" w:type="dxa"/>
          </w:tblCellMar>
        </w:tblPrEx>
        <w:trPr>
          <w:trHeight w:val="458"/>
        </w:trPr>
        <w:tc>
          <w:tcPr>
            <w:tcW w:w="7513" w:type="dxa"/>
            <w:gridSpan w:val="2"/>
            <w:tcBorders>
              <w:top w:val="single" w:sz="4" w:space="0" w:color="auto"/>
              <w:left w:val="single" w:sz="4" w:space="0" w:color="auto"/>
              <w:bottom w:val="single" w:sz="4" w:space="0" w:color="auto"/>
              <w:right w:val="single" w:sz="4" w:space="0" w:color="auto"/>
            </w:tcBorders>
          </w:tcPr>
          <w:p w14:paraId="6EED7AAC"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Comments: If starter tenancy then the exchange is refused </w:t>
            </w:r>
          </w:p>
        </w:tc>
        <w:tc>
          <w:tcPr>
            <w:tcW w:w="8222" w:type="dxa"/>
            <w:gridSpan w:val="2"/>
            <w:tcBorders>
              <w:top w:val="single" w:sz="4" w:space="0" w:color="auto"/>
              <w:left w:val="single" w:sz="4" w:space="0" w:color="auto"/>
              <w:right w:val="single" w:sz="4" w:space="0" w:color="auto"/>
            </w:tcBorders>
          </w:tcPr>
          <w:p w14:paraId="2787F998"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Comments: if starter, introductory or demoted then the exchange is refused </w:t>
            </w:r>
          </w:p>
        </w:tc>
      </w:tr>
      <w:tr w:rsidR="0025674F" w:rsidRPr="0025674F" w14:paraId="749B80F5" w14:textId="77777777" w:rsidTr="0025674F">
        <w:tblPrEx>
          <w:tblCellMar>
            <w:top w:w="0" w:type="dxa"/>
            <w:bottom w:w="0" w:type="dxa"/>
          </w:tblCellMar>
        </w:tblPrEx>
        <w:trPr>
          <w:trHeight w:val="413"/>
        </w:trPr>
        <w:tc>
          <w:tcPr>
            <w:tcW w:w="7513" w:type="dxa"/>
            <w:gridSpan w:val="2"/>
            <w:tcBorders>
              <w:top w:val="single" w:sz="4" w:space="0" w:color="auto"/>
              <w:left w:val="single" w:sz="4" w:space="0" w:color="auto"/>
              <w:bottom w:val="single" w:sz="4" w:space="0" w:color="auto"/>
              <w:right w:val="single" w:sz="4" w:space="0" w:color="auto"/>
            </w:tcBorders>
          </w:tcPr>
          <w:p w14:paraId="7114366F"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Is the tenant in receipt of Housing Benefit or Universal Credit?</w:t>
            </w:r>
          </w:p>
          <w:p w14:paraId="2F7932E4"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If </w:t>
            </w:r>
            <w:proofErr w:type="gramStart"/>
            <w:r w:rsidRPr="0025674F">
              <w:rPr>
                <w:rFonts w:ascii="Arial" w:eastAsia="MS Mincho" w:hAnsi="Arial" w:cs="Arial"/>
                <w:bCs/>
                <w:sz w:val="24"/>
                <w:szCs w:val="24"/>
              </w:rPr>
              <w:t>so</w:t>
            </w:r>
            <w:proofErr w:type="gramEnd"/>
            <w:r w:rsidRPr="0025674F">
              <w:rPr>
                <w:rFonts w:ascii="Arial" w:eastAsia="MS Mincho" w:hAnsi="Arial" w:cs="Arial"/>
                <w:bCs/>
                <w:sz w:val="24"/>
                <w:szCs w:val="24"/>
              </w:rPr>
              <w:t xml:space="preserve"> how much? </w:t>
            </w:r>
          </w:p>
          <w:p w14:paraId="57A22453" w14:textId="77777777" w:rsidR="0025674F" w:rsidRPr="0025674F" w:rsidRDefault="0025674F" w:rsidP="0025674F">
            <w:pPr>
              <w:spacing w:after="0" w:line="240" w:lineRule="auto"/>
              <w:rPr>
                <w:rFonts w:ascii="Arial" w:eastAsia="MS Mincho" w:hAnsi="Arial" w:cs="Arial"/>
                <w:bCs/>
                <w:sz w:val="24"/>
                <w:szCs w:val="24"/>
              </w:rPr>
            </w:pPr>
          </w:p>
        </w:tc>
        <w:tc>
          <w:tcPr>
            <w:tcW w:w="8222" w:type="dxa"/>
            <w:gridSpan w:val="2"/>
            <w:tcBorders>
              <w:top w:val="single" w:sz="4" w:space="0" w:color="auto"/>
              <w:left w:val="single" w:sz="4" w:space="0" w:color="auto"/>
              <w:bottom w:val="single" w:sz="4" w:space="0" w:color="auto"/>
              <w:right w:val="single" w:sz="4" w:space="0" w:color="auto"/>
            </w:tcBorders>
          </w:tcPr>
          <w:p w14:paraId="025879A5"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Is the tenant in receipt of Housing Benefit or Universal Credit?</w:t>
            </w:r>
          </w:p>
          <w:p w14:paraId="173F5B3A"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If </w:t>
            </w:r>
            <w:proofErr w:type="gramStart"/>
            <w:r w:rsidRPr="0025674F">
              <w:rPr>
                <w:rFonts w:ascii="Arial" w:eastAsia="MS Mincho" w:hAnsi="Arial" w:cs="Arial"/>
                <w:bCs/>
                <w:sz w:val="24"/>
                <w:szCs w:val="24"/>
              </w:rPr>
              <w:t>so</w:t>
            </w:r>
            <w:proofErr w:type="gramEnd"/>
            <w:r w:rsidRPr="0025674F">
              <w:rPr>
                <w:rFonts w:ascii="Arial" w:eastAsia="MS Mincho" w:hAnsi="Arial" w:cs="Arial"/>
                <w:bCs/>
                <w:sz w:val="24"/>
                <w:szCs w:val="24"/>
              </w:rPr>
              <w:t xml:space="preserve"> how much? </w:t>
            </w:r>
          </w:p>
        </w:tc>
      </w:tr>
      <w:tr w:rsidR="0025674F" w:rsidRPr="0025674F" w14:paraId="21ABCC27" w14:textId="77777777" w:rsidTr="0025674F">
        <w:tblPrEx>
          <w:tblCellMar>
            <w:top w:w="0" w:type="dxa"/>
            <w:bottom w:w="0" w:type="dxa"/>
          </w:tblCellMar>
        </w:tblPrEx>
        <w:trPr>
          <w:trHeight w:val="412"/>
        </w:trPr>
        <w:tc>
          <w:tcPr>
            <w:tcW w:w="7513" w:type="dxa"/>
            <w:gridSpan w:val="2"/>
            <w:tcBorders>
              <w:top w:val="single" w:sz="4" w:space="0" w:color="auto"/>
              <w:left w:val="single" w:sz="4" w:space="0" w:color="auto"/>
              <w:bottom w:val="single" w:sz="4" w:space="0" w:color="auto"/>
              <w:right w:val="single" w:sz="4" w:space="0" w:color="auto"/>
            </w:tcBorders>
          </w:tcPr>
          <w:p w14:paraId="0CAF3363"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Are benefit payments made direct to the landlord? </w:t>
            </w:r>
          </w:p>
          <w:p w14:paraId="38532486" w14:textId="77777777" w:rsidR="0025674F" w:rsidRPr="0025674F" w:rsidRDefault="0025674F" w:rsidP="0025674F">
            <w:pPr>
              <w:spacing w:after="0" w:line="240" w:lineRule="auto"/>
              <w:rPr>
                <w:rFonts w:ascii="Arial" w:eastAsia="MS Mincho" w:hAnsi="Arial" w:cs="Arial"/>
                <w:bCs/>
                <w:sz w:val="24"/>
                <w:szCs w:val="24"/>
              </w:rPr>
            </w:pPr>
          </w:p>
          <w:p w14:paraId="68ACEE10" w14:textId="77777777" w:rsidR="0025674F" w:rsidRPr="0025674F" w:rsidRDefault="0025674F" w:rsidP="0025674F">
            <w:pPr>
              <w:spacing w:after="0" w:line="240" w:lineRule="auto"/>
              <w:rPr>
                <w:rFonts w:ascii="Arial" w:eastAsia="MS Mincho" w:hAnsi="Arial" w:cs="Arial"/>
                <w:bCs/>
                <w:sz w:val="24"/>
                <w:szCs w:val="24"/>
              </w:rPr>
            </w:pPr>
          </w:p>
        </w:tc>
        <w:tc>
          <w:tcPr>
            <w:tcW w:w="8222" w:type="dxa"/>
            <w:gridSpan w:val="2"/>
            <w:tcBorders>
              <w:top w:val="single" w:sz="4" w:space="0" w:color="auto"/>
              <w:left w:val="single" w:sz="4" w:space="0" w:color="auto"/>
              <w:bottom w:val="single" w:sz="4" w:space="0" w:color="auto"/>
              <w:right w:val="single" w:sz="4" w:space="0" w:color="auto"/>
            </w:tcBorders>
          </w:tcPr>
          <w:p w14:paraId="4D35BD4B" w14:textId="77777777" w:rsidR="0025674F" w:rsidRPr="0025674F" w:rsidRDefault="0025674F" w:rsidP="0025674F">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Are benefit payments made direct to the landlord? </w:t>
            </w:r>
          </w:p>
        </w:tc>
      </w:tr>
    </w:tbl>
    <w:p w14:paraId="087E577E" w14:textId="77777777" w:rsidR="0025674F" w:rsidRDefault="0025674F" w:rsidP="0025674F">
      <w:pPr>
        <w:spacing w:after="0" w:line="240" w:lineRule="auto"/>
        <w:rPr>
          <w:rFonts w:ascii="Cambria" w:eastAsia="MS Mincho" w:hAnsi="Cambria"/>
          <w:sz w:val="24"/>
          <w:szCs w:val="24"/>
        </w:rPr>
      </w:pPr>
    </w:p>
    <w:tbl>
      <w:tblPr>
        <w:tblpPr w:leftFromText="180" w:rightFromText="180" w:vertAnchor="text" w:horzAnchor="margin" w:tblpXSpec="center" w:tblpY="9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8222"/>
      </w:tblGrid>
      <w:tr w:rsidR="002A3A6E" w:rsidRPr="0025674F" w14:paraId="6CF9BBAF" w14:textId="77777777" w:rsidTr="002A3A6E">
        <w:tblPrEx>
          <w:tblCellMar>
            <w:top w:w="0" w:type="dxa"/>
            <w:bottom w:w="0" w:type="dxa"/>
          </w:tblCellMar>
        </w:tblPrEx>
        <w:tc>
          <w:tcPr>
            <w:tcW w:w="15735" w:type="dxa"/>
            <w:gridSpan w:val="2"/>
            <w:tcBorders>
              <w:top w:val="single" w:sz="4" w:space="0" w:color="auto"/>
              <w:left w:val="single" w:sz="4" w:space="0" w:color="auto"/>
              <w:right w:val="single" w:sz="4" w:space="0" w:color="auto"/>
            </w:tcBorders>
            <w:shd w:val="clear" w:color="auto" w:fill="E7E6E6" w:themeFill="background2"/>
          </w:tcPr>
          <w:p w14:paraId="3ADAFBAF" w14:textId="77777777" w:rsidR="002A3A6E" w:rsidRPr="0025674F" w:rsidRDefault="002A3A6E" w:rsidP="002A3A6E">
            <w:pPr>
              <w:spacing w:after="0" w:line="240" w:lineRule="auto"/>
              <w:ind w:left="720"/>
              <w:jc w:val="center"/>
              <w:rPr>
                <w:rFonts w:ascii="Arial" w:eastAsia="MS Mincho" w:hAnsi="Arial" w:cs="Arial"/>
                <w:b/>
                <w:sz w:val="24"/>
                <w:szCs w:val="24"/>
              </w:rPr>
            </w:pPr>
            <w:r w:rsidRPr="0025674F">
              <w:rPr>
                <w:rFonts w:ascii="Arial" w:eastAsia="MS Mincho" w:hAnsi="Arial" w:cs="Arial"/>
                <w:b/>
                <w:sz w:val="24"/>
                <w:szCs w:val="24"/>
              </w:rPr>
              <w:t>Compliance With Tenancy Conditions</w:t>
            </w:r>
          </w:p>
          <w:p w14:paraId="7DF64D20" w14:textId="77777777" w:rsidR="002A3A6E" w:rsidRPr="0025674F" w:rsidRDefault="002A3A6E" w:rsidP="002A3A6E">
            <w:pPr>
              <w:spacing w:after="0" w:line="240" w:lineRule="auto"/>
              <w:ind w:left="720"/>
              <w:jc w:val="center"/>
              <w:rPr>
                <w:rFonts w:ascii="Arial" w:eastAsia="MS Mincho" w:hAnsi="Arial" w:cs="Arial"/>
                <w:b/>
                <w:sz w:val="24"/>
                <w:szCs w:val="24"/>
              </w:rPr>
            </w:pPr>
          </w:p>
        </w:tc>
      </w:tr>
      <w:tr w:rsidR="002A3A6E" w:rsidRPr="0025674F" w14:paraId="1F7AC4C4" w14:textId="77777777" w:rsidTr="002A3A6E">
        <w:tblPrEx>
          <w:tblCellMar>
            <w:top w:w="0" w:type="dxa"/>
            <w:bottom w:w="0" w:type="dxa"/>
          </w:tblCellMar>
        </w:tblPrEx>
        <w:tc>
          <w:tcPr>
            <w:tcW w:w="7513" w:type="dxa"/>
            <w:tcBorders>
              <w:top w:val="single" w:sz="4" w:space="0" w:color="auto"/>
              <w:left w:val="single" w:sz="4" w:space="0" w:color="auto"/>
              <w:right w:val="single" w:sz="4" w:space="0" w:color="auto"/>
            </w:tcBorders>
            <w:shd w:val="clear" w:color="auto" w:fill="FFFFFF"/>
          </w:tcPr>
          <w:p w14:paraId="43A21A8A" w14:textId="77777777" w:rsidR="002A3A6E" w:rsidRPr="0025674F" w:rsidRDefault="002A3A6E" w:rsidP="002A3A6E">
            <w:pPr>
              <w:spacing w:after="0" w:line="240" w:lineRule="auto"/>
              <w:rPr>
                <w:rFonts w:ascii="Arial" w:eastAsia="MS Mincho" w:hAnsi="Arial" w:cs="Arial"/>
                <w:b/>
                <w:sz w:val="24"/>
                <w:szCs w:val="24"/>
              </w:rPr>
            </w:pPr>
            <w:bookmarkStart w:id="27" w:name="_Hlk177569694"/>
            <w:r w:rsidRPr="0025674F">
              <w:rPr>
                <w:rFonts w:ascii="Arial" w:eastAsia="MS Mincho" w:hAnsi="Arial" w:cs="Arial"/>
                <w:b/>
                <w:sz w:val="24"/>
                <w:szCs w:val="24"/>
              </w:rPr>
              <w:t xml:space="preserve"> Housing 21Tenant</w:t>
            </w:r>
          </w:p>
        </w:tc>
        <w:tc>
          <w:tcPr>
            <w:tcW w:w="8222" w:type="dxa"/>
            <w:tcBorders>
              <w:top w:val="single" w:sz="4" w:space="0" w:color="auto"/>
              <w:left w:val="single" w:sz="4" w:space="0" w:color="auto"/>
              <w:right w:val="single" w:sz="4" w:space="0" w:color="auto"/>
            </w:tcBorders>
            <w:shd w:val="clear" w:color="auto" w:fill="FFFFFF"/>
          </w:tcPr>
          <w:p w14:paraId="3CE1049D" w14:textId="77777777" w:rsidR="002A3A6E" w:rsidRPr="0025674F" w:rsidRDefault="002A3A6E" w:rsidP="002A3A6E">
            <w:pPr>
              <w:spacing w:after="0" w:line="240" w:lineRule="auto"/>
              <w:rPr>
                <w:rFonts w:ascii="Arial" w:eastAsia="MS Mincho" w:hAnsi="Arial" w:cs="Arial"/>
                <w:b/>
                <w:sz w:val="24"/>
                <w:szCs w:val="24"/>
              </w:rPr>
            </w:pPr>
            <w:r w:rsidRPr="0025674F">
              <w:rPr>
                <w:rFonts w:ascii="Arial" w:eastAsia="MS Mincho" w:hAnsi="Arial" w:cs="Arial"/>
                <w:b/>
                <w:sz w:val="24"/>
                <w:szCs w:val="24"/>
              </w:rPr>
              <w:t>Compliance With Tenancy Conditions – Incoming Tenant</w:t>
            </w:r>
          </w:p>
        </w:tc>
      </w:tr>
      <w:tr w:rsidR="002A3A6E" w:rsidRPr="0025674F" w14:paraId="68115F9E" w14:textId="77777777" w:rsidTr="002A3A6E">
        <w:tblPrEx>
          <w:tblCellMar>
            <w:top w:w="0" w:type="dxa"/>
            <w:bottom w:w="0" w:type="dxa"/>
          </w:tblCellMar>
        </w:tblPrEx>
        <w:tc>
          <w:tcPr>
            <w:tcW w:w="7513" w:type="dxa"/>
            <w:tcBorders>
              <w:left w:val="single" w:sz="4" w:space="0" w:color="auto"/>
              <w:right w:val="single" w:sz="4" w:space="0" w:color="auto"/>
            </w:tcBorders>
          </w:tcPr>
          <w:p w14:paraId="43DB62DA"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Any breaches of tenancy conditions (If so, please list the grounds and latest action taken)</w:t>
            </w:r>
          </w:p>
          <w:p w14:paraId="526C2241" w14:textId="77777777" w:rsidR="002A3A6E" w:rsidRPr="0025674F" w:rsidRDefault="002A3A6E" w:rsidP="002A3A6E">
            <w:pPr>
              <w:spacing w:after="0" w:line="240" w:lineRule="auto"/>
              <w:rPr>
                <w:rFonts w:ascii="Arial" w:eastAsia="MS Mincho" w:hAnsi="Arial" w:cs="Arial"/>
                <w:bCs/>
                <w:sz w:val="24"/>
                <w:szCs w:val="24"/>
              </w:rPr>
            </w:pPr>
          </w:p>
          <w:p w14:paraId="196B0862" w14:textId="77777777" w:rsidR="002A3A6E" w:rsidRPr="0025674F" w:rsidRDefault="002A3A6E" w:rsidP="002A3A6E">
            <w:pPr>
              <w:spacing w:after="0" w:line="240" w:lineRule="auto"/>
              <w:rPr>
                <w:rFonts w:ascii="Arial" w:eastAsia="MS Mincho" w:hAnsi="Arial" w:cs="Arial"/>
                <w:bCs/>
                <w:sz w:val="24"/>
                <w:szCs w:val="24"/>
              </w:rPr>
            </w:pPr>
          </w:p>
          <w:p w14:paraId="3A2D593D" w14:textId="77777777" w:rsidR="002A3A6E" w:rsidRPr="0025674F" w:rsidRDefault="002A3A6E" w:rsidP="002A3A6E">
            <w:pPr>
              <w:spacing w:after="0" w:line="240" w:lineRule="auto"/>
              <w:rPr>
                <w:rFonts w:ascii="Arial" w:eastAsia="MS Mincho" w:hAnsi="Arial" w:cs="Arial"/>
                <w:bCs/>
                <w:sz w:val="24"/>
                <w:szCs w:val="24"/>
              </w:rPr>
            </w:pPr>
          </w:p>
          <w:p w14:paraId="78C5577E" w14:textId="77777777" w:rsidR="002A3A6E" w:rsidRPr="0025674F" w:rsidRDefault="002A3A6E" w:rsidP="002A3A6E">
            <w:pPr>
              <w:spacing w:after="0" w:line="240" w:lineRule="auto"/>
              <w:rPr>
                <w:rFonts w:ascii="Arial" w:eastAsia="MS Mincho" w:hAnsi="Arial" w:cs="Arial"/>
                <w:bCs/>
                <w:sz w:val="24"/>
                <w:szCs w:val="24"/>
              </w:rPr>
            </w:pPr>
          </w:p>
        </w:tc>
        <w:tc>
          <w:tcPr>
            <w:tcW w:w="8222" w:type="dxa"/>
            <w:tcBorders>
              <w:left w:val="single" w:sz="4" w:space="0" w:color="auto"/>
              <w:right w:val="single" w:sz="4" w:space="0" w:color="auto"/>
            </w:tcBorders>
          </w:tcPr>
          <w:p w14:paraId="45BA70EA"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Any breaches of tenancy conditions (If so, please list the grounds and latest action taken)</w:t>
            </w:r>
          </w:p>
          <w:p w14:paraId="1C8A8977" w14:textId="77777777" w:rsidR="002A3A6E" w:rsidRPr="0025674F" w:rsidRDefault="002A3A6E" w:rsidP="002A3A6E">
            <w:pPr>
              <w:spacing w:after="0" w:line="240" w:lineRule="auto"/>
              <w:rPr>
                <w:rFonts w:ascii="Arial" w:eastAsia="MS Mincho" w:hAnsi="Arial" w:cs="Arial"/>
                <w:bCs/>
                <w:sz w:val="24"/>
                <w:szCs w:val="24"/>
              </w:rPr>
            </w:pPr>
          </w:p>
          <w:p w14:paraId="09C86683" w14:textId="77777777" w:rsidR="002A3A6E" w:rsidRPr="0025674F" w:rsidRDefault="002A3A6E" w:rsidP="002A3A6E">
            <w:pPr>
              <w:spacing w:after="0" w:line="240" w:lineRule="auto"/>
              <w:rPr>
                <w:rFonts w:ascii="Arial" w:eastAsia="MS Mincho" w:hAnsi="Arial" w:cs="Arial"/>
                <w:bCs/>
                <w:sz w:val="24"/>
                <w:szCs w:val="24"/>
              </w:rPr>
            </w:pPr>
          </w:p>
        </w:tc>
      </w:tr>
      <w:tr w:rsidR="002A3A6E" w:rsidRPr="0025674F" w14:paraId="327ECE43" w14:textId="77777777" w:rsidTr="002A3A6E">
        <w:tblPrEx>
          <w:tblCellMar>
            <w:top w:w="0" w:type="dxa"/>
            <w:bottom w:w="0" w:type="dxa"/>
          </w:tblCellMar>
        </w:tblPrEx>
        <w:trPr>
          <w:trHeight w:val="510"/>
        </w:trPr>
        <w:tc>
          <w:tcPr>
            <w:tcW w:w="7513" w:type="dxa"/>
            <w:tcBorders>
              <w:left w:val="single" w:sz="4" w:space="0" w:color="auto"/>
              <w:right w:val="single" w:sz="4" w:space="0" w:color="auto"/>
            </w:tcBorders>
          </w:tcPr>
          <w:p w14:paraId="7D8E1ACB"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Current Rent Account Balance - £ </w:t>
            </w:r>
          </w:p>
          <w:p w14:paraId="4FA6DB40"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If in arrears, do they have a payment plan? If yes provide details.   </w:t>
            </w:r>
          </w:p>
          <w:p w14:paraId="4F3609AE" w14:textId="77777777" w:rsidR="002A3A6E" w:rsidRPr="0025674F" w:rsidRDefault="002A3A6E" w:rsidP="002A3A6E">
            <w:pPr>
              <w:spacing w:after="0" w:line="240" w:lineRule="auto"/>
              <w:rPr>
                <w:rFonts w:ascii="Arial" w:eastAsia="MS Mincho" w:hAnsi="Arial" w:cs="Arial"/>
                <w:bCs/>
                <w:sz w:val="24"/>
                <w:szCs w:val="24"/>
              </w:rPr>
            </w:pPr>
          </w:p>
        </w:tc>
        <w:tc>
          <w:tcPr>
            <w:tcW w:w="8222" w:type="dxa"/>
            <w:tcBorders>
              <w:left w:val="single" w:sz="4" w:space="0" w:color="auto"/>
              <w:right w:val="single" w:sz="4" w:space="0" w:color="auto"/>
            </w:tcBorders>
          </w:tcPr>
          <w:p w14:paraId="671E3379"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Current Rent Account Balance - £ </w:t>
            </w:r>
          </w:p>
          <w:p w14:paraId="0CA98BF1"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If in arrears, do they have a payment plan?  If yes provide details.</w:t>
            </w:r>
          </w:p>
          <w:p w14:paraId="5F6A4E00" w14:textId="77777777" w:rsidR="002A3A6E" w:rsidRPr="0025674F" w:rsidRDefault="002A3A6E" w:rsidP="002A3A6E">
            <w:pPr>
              <w:spacing w:after="0" w:line="240" w:lineRule="auto"/>
              <w:rPr>
                <w:rFonts w:ascii="Arial" w:eastAsia="MS Mincho" w:hAnsi="Arial" w:cs="Arial"/>
                <w:bCs/>
                <w:sz w:val="24"/>
                <w:szCs w:val="24"/>
              </w:rPr>
            </w:pPr>
          </w:p>
          <w:p w14:paraId="0C3F51B6" w14:textId="77777777" w:rsidR="002A3A6E" w:rsidRPr="0025674F" w:rsidRDefault="002A3A6E" w:rsidP="002A3A6E">
            <w:pPr>
              <w:spacing w:after="0" w:line="240" w:lineRule="auto"/>
              <w:rPr>
                <w:rFonts w:ascii="Arial" w:eastAsia="MS Mincho" w:hAnsi="Arial" w:cs="Arial"/>
                <w:bCs/>
                <w:sz w:val="24"/>
                <w:szCs w:val="24"/>
              </w:rPr>
            </w:pPr>
          </w:p>
          <w:p w14:paraId="742E6252" w14:textId="77777777" w:rsidR="002A3A6E" w:rsidRPr="0025674F" w:rsidRDefault="002A3A6E" w:rsidP="002A3A6E">
            <w:pPr>
              <w:spacing w:after="0" w:line="240" w:lineRule="auto"/>
              <w:rPr>
                <w:rFonts w:ascii="Arial" w:eastAsia="MS Mincho" w:hAnsi="Arial" w:cs="Arial"/>
                <w:bCs/>
                <w:sz w:val="24"/>
                <w:szCs w:val="24"/>
              </w:rPr>
            </w:pPr>
          </w:p>
        </w:tc>
      </w:tr>
      <w:tr w:rsidR="002A3A6E" w:rsidRPr="0025674F" w14:paraId="377FFA43" w14:textId="77777777" w:rsidTr="002A3A6E">
        <w:tblPrEx>
          <w:tblCellMar>
            <w:top w:w="0" w:type="dxa"/>
            <w:bottom w:w="0" w:type="dxa"/>
          </w:tblCellMar>
        </w:tblPrEx>
        <w:trPr>
          <w:trHeight w:val="757"/>
        </w:trPr>
        <w:tc>
          <w:tcPr>
            <w:tcW w:w="7513" w:type="dxa"/>
            <w:tcBorders>
              <w:left w:val="single" w:sz="4" w:space="0" w:color="auto"/>
              <w:right w:val="single" w:sz="4" w:space="0" w:color="auto"/>
            </w:tcBorders>
          </w:tcPr>
          <w:p w14:paraId="45BBBE86"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lastRenderedPageBreak/>
              <w:t>Is there a current Notice for arrears / nuisance?</w:t>
            </w:r>
          </w:p>
          <w:p w14:paraId="4E8900E2" w14:textId="77777777" w:rsidR="002A3A6E" w:rsidRPr="0025674F" w:rsidRDefault="002A3A6E" w:rsidP="002A3A6E">
            <w:pPr>
              <w:spacing w:after="0" w:line="240" w:lineRule="auto"/>
              <w:rPr>
                <w:rFonts w:ascii="Arial" w:eastAsia="MS Mincho" w:hAnsi="Arial" w:cs="Arial"/>
                <w:bCs/>
                <w:sz w:val="24"/>
                <w:szCs w:val="24"/>
              </w:rPr>
            </w:pPr>
          </w:p>
        </w:tc>
        <w:tc>
          <w:tcPr>
            <w:tcW w:w="8222" w:type="dxa"/>
            <w:tcBorders>
              <w:left w:val="single" w:sz="4" w:space="0" w:color="auto"/>
              <w:right w:val="single" w:sz="4" w:space="0" w:color="auto"/>
            </w:tcBorders>
          </w:tcPr>
          <w:p w14:paraId="78F3AEA5"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Any current Notice for arrears / Nuisance?</w:t>
            </w:r>
          </w:p>
        </w:tc>
      </w:tr>
      <w:tr w:rsidR="002A3A6E" w:rsidRPr="0025674F" w14:paraId="0C7D6A5F" w14:textId="77777777" w:rsidTr="002A3A6E">
        <w:tblPrEx>
          <w:tblCellMar>
            <w:top w:w="0" w:type="dxa"/>
            <w:bottom w:w="0" w:type="dxa"/>
          </w:tblCellMar>
        </w:tblPrEx>
        <w:trPr>
          <w:trHeight w:val="1391"/>
        </w:trPr>
        <w:tc>
          <w:tcPr>
            <w:tcW w:w="7513" w:type="dxa"/>
            <w:tcBorders>
              <w:left w:val="single" w:sz="4" w:space="0" w:color="auto"/>
              <w:bottom w:val="single" w:sz="4" w:space="0" w:color="auto"/>
              <w:right w:val="single" w:sz="4" w:space="0" w:color="auto"/>
            </w:tcBorders>
          </w:tcPr>
          <w:p w14:paraId="43B09BCE"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Have any complaints including nuisance been made against the applicant in the past two years? If yes provide details. </w:t>
            </w:r>
          </w:p>
          <w:p w14:paraId="695601E7" w14:textId="77777777" w:rsidR="002A3A6E" w:rsidRPr="0025674F" w:rsidRDefault="002A3A6E" w:rsidP="002A3A6E">
            <w:pPr>
              <w:spacing w:after="0" w:line="240" w:lineRule="auto"/>
              <w:rPr>
                <w:rFonts w:ascii="Arial" w:eastAsia="MS Mincho" w:hAnsi="Arial" w:cs="Arial"/>
                <w:bCs/>
                <w:sz w:val="24"/>
                <w:szCs w:val="24"/>
              </w:rPr>
            </w:pPr>
          </w:p>
        </w:tc>
        <w:tc>
          <w:tcPr>
            <w:tcW w:w="8222" w:type="dxa"/>
            <w:tcBorders>
              <w:left w:val="single" w:sz="4" w:space="0" w:color="auto"/>
              <w:bottom w:val="single" w:sz="4" w:space="0" w:color="auto"/>
              <w:right w:val="single" w:sz="4" w:space="0" w:color="auto"/>
            </w:tcBorders>
          </w:tcPr>
          <w:p w14:paraId="2393F37B" w14:textId="77777777" w:rsidR="002A3A6E" w:rsidRPr="0025674F" w:rsidRDefault="002A3A6E" w:rsidP="002A3A6E">
            <w:pPr>
              <w:spacing w:after="0" w:line="240" w:lineRule="auto"/>
              <w:rPr>
                <w:rFonts w:ascii="Arial" w:eastAsia="MS Mincho" w:hAnsi="Arial" w:cs="Arial"/>
                <w:bCs/>
                <w:sz w:val="24"/>
                <w:szCs w:val="24"/>
              </w:rPr>
            </w:pPr>
            <w:r w:rsidRPr="0025674F">
              <w:rPr>
                <w:rFonts w:ascii="Arial" w:eastAsia="MS Mincho" w:hAnsi="Arial" w:cs="Arial"/>
                <w:bCs/>
                <w:sz w:val="24"/>
                <w:szCs w:val="24"/>
              </w:rPr>
              <w:t xml:space="preserve">Have any complaints including nuisance been made against the applicant in the past two years? If yes provide details. </w:t>
            </w:r>
          </w:p>
          <w:p w14:paraId="7DF0731F" w14:textId="77777777" w:rsidR="002A3A6E" w:rsidRPr="0025674F" w:rsidRDefault="002A3A6E" w:rsidP="002A3A6E">
            <w:pPr>
              <w:spacing w:after="0" w:line="240" w:lineRule="auto"/>
              <w:rPr>
                <w:rFonts w:ascii="Arial" w:eastAsia="MS Mincho" w:hAnsi="Arial" w:cs="Arial"/>
                <w:bCs/>
                <w:sz w:val="24"/>
                <w:szCs w:val="24"/>
              </w:rPr>
            </w:pPr>
          </w:p>
        </w:tc>
      </w:tr>
      <w:tr w:rsidR="002A3A6E" w:rsidRPr="0025674F" w14:paraId="1D5FF624" w14:textId="77777777" w:rsidTr="002A3A6E">
        <w:tblPrEx>
          <w:tblCellMar>
            <w:top w:w="0" w:type="dxa"/>
            <w:bottom w:w="0" w:type="dxa"/>
          </w:tblCellMar>
        </w:tblPrEx>
        <w:trPr>
          <w:trHeight w:val="1391"/>
        </w:trPr>
        <w:tc>
          <w:tcPr>
            <w:tcW w:w="7513" w:type="dxa"/>
            <w:tcBorders>
              <w:top w:val="single" w:sz="4" w:space="0" w:color="auto"/>
              <w:left w:val="single" w:sz="4" w:space="0" w:color="auto"/>
              <w:bottom w:val="single" w:sz="4" w:space="0" w:color="auto"/>
              <w:right w:val="single" w:sz="4" w:space="0" w:color="auto"/>
            </w:tcBorders>
          </w:tcPr>
          <w:p w14:paraId="42666699" w14:textId="77777777" w:rsidR="002A3A6E" w:rsidRPr="0025674F" w:rsidRDefault="002A3A6E" w:rsidP="002A3A6E">
            <w:pPr>
              <w:spacing w:after="0" w:line="240" w:lineRule="auto"/>
              <w:rPr>
                <w:rFonts w:ascii="Arial" w:eastAsia="MS Mincho" w:hAnsi="Arial" w:cs="Arial"/>
                <w:b/>
                <w:sz w:val="24"/>
                <w:szCs w:val="24"/>
              </w:rPr>
            </w:pPr>
            <w:r w:rsidRPr="0025674F">
              <w:rPr>
                <w:rFonts w:ascii="Arial" w:eastAsia="MS Mincho" w:hAnsi="Arial" w:cs="Arial"/>
                <w:b/>
                <w:sz w:val="24"/>
                <w:szCs w:val="24"/>
              </w:rPr>
              <w:t>General Observations:</w:t>
            </w:r>
          </w:p>
        </w:tc>
        <w:tc>
          <w:tcPr>
            <w:tcW w:w="8222" w:type="dxa"/>
            <w:tcBorders>
              <w:top w:val="single" w:sz="4" w:space="0" w:color="auto"/>
              <w:left w:val="single" w:sz="4" w:space="0" w:color="auto"/>
              <w:bottom w:val="single" w:sz="4" w:space="0" w:color="auto"/>
              <w:right w:val="single" w:sz="4" w:space="0" w:color="auto"/>
            </w:tcBorders>
          </w:tcPr>
          <w:p w14:paraId="6D7ADC3D" w14:textId="77777777" w:rsidR="002A3A6E" w:rsidRPr="0025674F" w:rsidRDefault="002A3A6E" w:rsidP="002A3A6E">
            <w:pPr>
              <w:spacing w:after="0" w:line="240" w:lineRule="auto"/>
              <w:rPr>
                <w:rFonts w:ascii="Arial" w:eastAsia="MS Mincho" w:hAnsi="Arial" w:cs="Arial"/>
                <w:b/>
                <w:sz w:val="24"/>
                <w:szCs w:val="24"/>
              </w:rPr>
            </w:pPr>
            <w:r w:rsidRPr="0025674F">
              <w:rPr>
                <w:rFonts w:ascii="Arial" w:eastAsia="MS Mincho" w:hAnsi="Arial" w:cs="Arial"/>
                <w:b/>
                <w:sz w:val="24"/>
                <w:szCs w:val="24"/>
              </w:rPr>
              <w:t>General Observations:</w:t>
            </w:r>
          </w:p>
        </w:tc>
      </w:tr>
      <w:bookmarkEnd w:id="27"/>
    </w:tbl>
    <w:p w14:paraId="008AF3E2" w14:textId="77777777" w:rsidR="0025674F" w:rsidRDefault="0025674F" w:rsidP="0025674F">
      <w:pPr>
        <w:spacing w:after="0" w:line="240" w:lineRule="auto"/>
      </w:pPr>
    </w:p>
    <w:p w14:paraId="6771BEFA" w14:textId="77777777" w:rsidR="001E31BB" w:rsidRDefault="001E31BB" w:rsidP="0025674F">
      <w:pPr>
        <w:spacing w:after="0" w:line="240" w:lineRule="auto"/>
      </w:pPr>
    </w:p>
    <w:p w14:paraId="5EDA01E0" w14:textId="77777777" w:rsidR="001E31BB" w:rsidRDefault="001E31BB" w:rsidP="0025674F">
      <w:pPr>
        <w:spacing w:after="0" w:line="240" w:lineRule="auto"/>
      </w:pPr>
    </w:p>
    <w:p w14:paraId="754490AB" w14:textId="77777777" w:rsidR="00E70096" w:rsidRDefault="00E70096" w:rsidP="0025674F">
      <w:pPr>
        <w:spacing w:after="0" w:line="240" w:lineRule="auto"/>
      </w:pPr>
    </w:p>
    <w:p w14:paraId="51E1961C" w14:textId="77777777" w:rsidR="00E70096" w:rsidRDefault="00E70096" w:rsidP="0025674F">
      <w:pPr>
        <w:spacing w:after="0" w:line="240" w:lineRule="auto"/>
      </w:pPr>
    </w:p>
    <w:p w14:paraId="39507657" w14:textId="77777777" w:rsidR="00E70096" w:rsidRDefault="00E70096" w:rsidP="0025674F">
      <w:pPr>
        <w:spacing w:after="0" w:line="240" w:lineRule="auto"/>
      </w:pPr>
    </w:p>
    <w:p w14:paraId="38BF0F69" w14:textId="77777777" w:rsidR="00E70096" w:rsidRDefault="00E70096" w:rsidP="0025674F">
      <w:pPr>
        <w:spacing w:after="0" w:line="240" w:lineRule="auto"/>
      </w:pPr>
    </w:p>
    <w:p w14:paraId="7FA31EE5" w14:textId="77777777" w:rsidR="00E70096" w:rsidRDefault="00E70096" w:rsidP="0025674F">
      <w:pPr>
        <w:spacing w:after="0" w:line="240" w:lineRule="auto"/>
      </w:pPr>
    </w:p>
    <w:p w14:paraId="09C135E4" w14:textId="77777777" w:rsidR="00E70096" w:rsidRDefault="00E70096" w:rsidP="0025674F">
      <w:pPr>
        <w:spacing w:after="0" w:line="240" w:lineRule="auto"/>
      </w:pPr>
    </w:p>
    <w:p w14:paraId="46E6F085" w14:textId="77777777" w:rsidR="00E70096" w:rsidRDefault="00E70096" w:rsidP="0025674F">
      <w:pPr>
        <w:spacing w:after="0" w:line="240" w:lineRule="auto"/>
      </w:pPr>
    </w:p>
    <w:p w14:paraId="0B95E615" w14:textId="77777777" w:rsidR="00E70096" w:rsidRDefault="00E70096" w:rsidP="0025674F">
      <w:pPr>
        <w:spacing w:after="0" w:line="240" w:lineRule="auto"/>
      </w:pPr>
    </w:p>
    <w:p w14:paraId="2665F58B" w14:textId="77777777" w:rsidR="00E70096" w:rsidRDefault="00E70096" w:rsidP="0025674F">
      <w:pPr>
        <w:spacing w:after="0" w:line="240" w:lineRule="auto"/>
      </w:pPr>
    </w:p>
    <w:p w14:paraId="2C29B2A6" w14:textId="77777777" w:rsidR="00E70096" w:rsidRDefault="00E70096" w:rsidP="0025674F">
      <w:pPr>
        <w:spacing w:after="0" w:line="240" w:lineRule="auto"/>
      </w:pPr>
    </w:p>
    <w:p w14:paraId="53FCD773" w14:textId="77777777" w:rsidR="00E70096" w:rsidRDefault="00E70096" w:rsidP="0025674F">
      <w:pPr>
        <w:spacing w:after="0" w:line="240" w:lineRule="auto"/>
      </w:pPr>
    </w:p>
    <w:p w14:paraId="72E2BE62" w14:textId="77777777" w:rsidR="00E70096" w:rsidRDefault="00E70096" w:rsidP="0025674F">
      <w:pPr>
        <w:spacing w:after="0" w:line="240" w:lineRule="auto"/>
      </w:pPr>
    </w:p>
    <w:p w14:paraId="6D4208FE" w14:textId="77777777" w:rsidR="00E70096" w:rsidRDefault="00E70096" w:rsidP="0025674F">
      <w:pPr>
        <w:spacing w:after="0" w:line="240" w:lineRule="auto"/>
      </w:pPr>
    </w:p>
    <w:p w14:paraId="0E17057A" w14:textId="77777777" w:rsidR="001E31BB" w:rsidRPr="0025674F" w:rsidRDefault="001E31BB" w:rsidP="0025674F">
      <w:pPr>
        <w:spacing w:after="0" w:line="240" w:lineRule="auto"/>
        <w:rPr>
          <w:rFonts w:ascii="Cambria" w:eastAsia="MS Mincho" w:hAnsi="Cambria"/>
          <w:sz w:val="24"/>
          <w:szCs w:val="24"/>
        </w:rPr>
      </w:pPr>
    </w:p>
    <w:p w14:paraId="007B4945" w14:textId="77777777" w:rsidR="0025674F" w:rsidRPr="0025674F" w:rsidRDefault="0025674F" w:rsidP="0025674F">
      <w:pPr>
        <w:spacing w:after="0" w:line="240" w:lineRule="auto"/>
        <w:rPr>
          <w:rFonts w:ascii="Arial" w:eastAsia="MS Mincho" w:hAnsi="Arial" w:cs="Arial"/>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574"/>
        <w:gridCol w:w="854"/>
        <w:gridCol w:w="308"/>
        <w:gridCol w:w="1190"/>
        <w:gridCol w:w="590"/>
        <w:gridCol w:w="2306"/>
        <w:gridCol w:w="1418"/>
        <w:gridCol w:w="1559"/>
        <w:gridCol w:w="24"/>
        <w:gridCol w:w="1780"/>
        <w:gridCol w:w="2477"/>
      </w:tblGrid>
      <w:tr w:rsidR="001E31BB" w:rsidRPr="001E31BB" w14:paraId="297B043C" w14:textId="77777777" w:rsidTr="001E31BB">
        <w:tblPrEx>
          <w:tblCellMar>
            <w:top w:w="0" w:type="dxa"/>
            <w:bottom w:w="0" w:type="dxa"/>
          </w:tblCellMar>
        </w:tblPrEx>
        <w:tc>
          <w:tcPr>
            <w:tcW w:w="15735" w:type="dxa"/>
            <w:gridSpan w:val="12"/>
            <w:tcBorders>
              <w:top w:val="single" w:sz="4" w:space="0" w:color="auto"/>
              <w:left w:val="single" w:sz="4" w:space="0" w:color="auto"/>
              <w:right w:val="single" w:sz="4" w:space="0" w:color="auto"/>
            </w:tcBorders>
            <w:shd w:val="clear" w:color="auto" w:fill="E7E6E6" w:themeFill="background2"/>
          </w:tcPr>
          <w:p w14:paraId="36642B73" w14:textId="77777777" w:rsidR="001E31BB" w:rsidRPr="001E31BB" w:rsidRDefault="001E31BB" w:rsidP="001E31BB">
            <w:pPr>
              <w:spacing w:after="0" w:line="240" w:lineRule="auto"/>
              <w:jc w:val="center"/>
              <w:rPr>
                <w:rFonts w:ascii="Arial" w:eastAsia="MS Mincho" w:hAnsi="Arial" w:cs="Arial"/>
                <w:b/>
                <w:bCs/>
                <w:sz w:val="24"/>
                <w:szCs w:val="24"/>
              </w:rPr>
            </w:pPr>
            <w:r w:rsidRPr="001E31BB">
              <w:rPr>
                <w:rFonts w:ascii="Arial" w:eastAsia="MS Mincho" w:hAnsi="Arial" w:cs="Arial"/>
                <w:b/>
                <w:bCs/>
                <w:sz w:val="24"/>
                <w:szCs w:val="24"/>
              </w:rPr>
              <w:lastRenderedPageBreak/>
              <w:t>Property Details</w:t>
            </w:r>
          </w:p>
          <w:p w14:paraId="3BE3B3F1" w14:textId="77777777" w:rsidR="001E31BB" w:rsidRPr="001E31BB" w:rsidRDefault="001E31BB" w:rsidP="001E31BB">
            <w:pPr>
              <w:spacing w:after="0" w:line="240" w:lineRule="auto"/>
              <w:jc w:val="center"/>
              <w:rPr>
                <w:rFonts w:ascii="Arial" w:eastAsia="MS Mincho" w:hAnsi="Arial" w:cs="Arial"/>
                <w:b/>
                <w:bCs/>
                <w:sz w:val="24"/>
                <w:szCs w:val="24"/>
              </w:rPr>
            </w:pPr>
          </w:p>
        </w:tc>
      </w:tr>
      <w:tr w:rsidR="001E31BB" w:rsidRPr="001E31BB" w14:paraId="19FEC372" w14:textId="77777777" w:rsidTr="001E31BB">
        <w:tblPrEx>
          <w:tblCellMar>
            <w:top w:w="0" w:type="dxa"/>
            <w:bottom w:w="0" w:type="dxa"/>
          </w:tblCellMar>
        </w:tblPrEx>
        <w:tc>
          <w:tcPr>
            <w:tcW w:w="8477" w:type="dxa"/>
            <w:gridSpan w:val="7"/>
            <w:tcBorders>
              <w:top w:val="single" w:sz="4" w:space="0" w:color="auto"/>
              <w:left w:val="single" w:sz="4" w:space="0" w:color="auto"/>
              <w:right w:val="single" w:sz="4" w:space="0" w:color="auto"/>
            </w:tcBorders>
            <w:shd w:val="clear" w:color="auto" w:fill="FFFFFF"/>
          </w:tcPr>
          <w:p w14:paraId="6F5E49E9" w14:textId="77777777" w:rsidR="001E31BB" w:rsidRPr="001E31BB" w:rsidRDefault="001E31BB" w:rsidP="001E31BB">
            <w:pPr>
              <w:spacing w:after="0" w:line="240" w:lineRule="auto"/>
              <w:rPr>
                <w:rFonts w:ascii="Arial" w:eastAsia="MS Mincho" w:hAnsi="Arial" w:cs="Arial"/>
                <w:b/>
                <w:bCs/>
                <w:sz w:val="24"/>
                <w:szCs w:val="24"/>
              </w:rPr>
            </w:pPr>
            <w:r w:rsidRPr="001E31BB">
              <w:rPr>
                <w:rFonts w:ascii="Arial" w:eastAsia="MS Mincho" w:hAnsi="Arial" w:cs="Arial"/>
                <w:b/>
                <w:bCs/>
                <w:sz w:val="24"/>
                <w:szCs w:val="24"/>
              </w:rPr>
              <w:t xml:space="preserve">H21 Tenant’s Property Details  </w:t>
            </w:r>
          </w:p>
        </w:tc>
        <w:tc>
          <w:tcPr>
            <w:tcW w:w="7258" w:type="dxa"/>
            <w:gridSpan w:val="5"/>
            <w:tcBorders>
              <w:top w:val="single" w:sz="4" w:space="0" w:color="auto"/>
              <w:left w:val="single" w:sz="4" w:space="0" w:color="auto"/>
              <w:right w:val="single" w:sz="4" w:space="0" w:color="auto"/>
            </w:tcBorders>
            <w:shd w:val="clear" w:color="auto" w:fill="FFFFFF"/>
          </w:tcPr>
          <w:p w14:paraId="0F4660DD" w14:textId="77777777" w:rsidR="001E31BB" w:rsidRPr="001E31BB" w:rsidRDefault="001E31BB" w:rsidP="001E31BB">
            <w:pPr>
              <w:spacing w:after="0" w:line="240" w:lineRule="auto"/>
              <w:rPr>
                <w:rFonts w:ascii="Arial" w:eastAsia="MS Mincho" w:hAnsi="Arial" w:cs="Arial"/>
                <w:b/>
                <w:bCs/>
                <w:sz w:val="24"/>
                <w:szCs w:val="24"/>
              </w:rPr>
            </w:pPr>
            <w:r w:rsidRPr="001E31BB">
              <w:rPr>
                <w:rFonts w:ascii="Arial" w:eastAsia="MS Mincho" w:hAnsi="Arial" w:cs="Arial"/>
                <w:b/>
                <w:bCs/>
                <w:sz w:val="24"/>
                <w:szCs w:val="24"/>
              </w:rPr>
              <w:t xml:space="preserve">Incoming Tenant’s Property Details  </w:t>
            </w:r>
          </w:p>
        </w:tc>
      </w:tr>
      <w:tr w:rsidR="001E31BB" w:rsidRPr="001E31BB" w14:paraId="08486917" w14:textId="77777777" w:rsidTr="001E31BB">
        <w:tblPrEx>
          <w:tblCellMar>
            <w:top w:w="0" w:type="dxa"/>
            <w:bottom w:w="0" w:type="dxa"/>
          </w:tblCellMar>
        </w:tblPrEx>
        <w:tc>
          <w:tcPr>
            <w:tcW w:w="2655" w:type="dxa"/>
            <w:tcBorders>
              <w:left w:val="single" w:sz="4" w:space="0" w:color="auto"/>
              <w:bottom w:val="single" w:sz="4" w:space="0" w:color="auto"/>
              <w:right w:val="single" w:sz="4" w:space="0" w:color="auto"/>
            </w:tcBorders>
          </w:tcPr>
          <w:p w14:paraId="5D9CB8FD"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Sheltered </w:t>
            </w:r>
          </w:p>
        </w:tc>
        <w:tc>
          <w:tcPr>
            <w:tcW w:w="1736" w:type="dxa"/>
            <w:gridSpan w:val="3"/>
            <w:tcBorders>
              <w:left w:val="single" w:sz="4" w:space="0" w:color="auto"/>
              <w:bottom w:val="single" w:sz="4" w:space="0" w:color="auto"/>
              <w:right w:val="single" w:sz="4" w:space="0" w:color="auto"/>
            </w:tcBorders>
          </w:tcPr>
          <w:p w14:paraId="6071B42D"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Extra Care</w:t>
            </w:r>
          </w:p>
        </w:tc>
        <w:tc>
          <w:tcPr>
            <w:tcW w:w="1780" w:type="dxa"/>
            <w:gridSpan w:val="2"/>
            <w:tcBorders>
              <w:left w:val="single" w:sz="4" w:space="0" w:color="auto"/>
              <w:right w:val="single" w:sz="4" w:space="0" w:color="auto"/>
            </w:tcBorders>
          </w:tcPr>
          <w:p w14:paraId="0519FC44"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PFI / PPP</w:t>
            </w:r>
          </w:p>
        </w:tc>
        <w:tc>
          <w:tcPr>
            <w:tcW w:w="2306" w:type="dxa"/>
            <w:tcBorders>
              <w:left w:val="single" w:sz="4" w:space="0" w:color="auto"/>
              <w:right w:val="single" w:sz="4" w:space="0" w:color="auto"/>
            </w:tcBorders>
          </w:tcPr>
          <w:p w14:paraId="50EF6EFB" w14:textId="77777777" w:rsidR="001E31BB" w:rsidRPr="001E31BB" w:rsidRDefault="001E31BB" w:rsidP="001E31BB">
            <w:pPr>
              <w:spacing w:after="0" w:line="240" w:lineRule="auto"/>
              <w:rPr>
                <w:rFonts w:ascii="Arial" w:eastAsia="MS Mincho" w:hAnsi="Arial" w:cs="Arial"/>
                <w:b/>
                <w:sz w:val="16"/>
                <w:szCs w:val="24"/>
              </w:rPr>
            </w:pPr>
            <w:r w:rsidRPr="001E31BB">
              <w:rPr>
                <w:rFonts w:ascii="Arial" w:eastAsia="MS Mincho" w:hAnsi="Arial" w:cs="Arial"/>
                <w:b/>
                <w:sz w:val="16"/>
                <w:szCs w:val="24"/>
              </w:rPr>
              <w:t xml:space="preserve">(delete as appropriate) </w:t>
            </w:r>
          </w:p>
        </w:tc>
        <w:tc>
          <w:tcPr>
            <w:tcW w:w="1418" w:type="dxa"/>
            <w:tcBorders>
              <w:left w:val="single" w:sz="4" w:space="0" w:color="auto"/>
              <w:right w:val="single" w:sz="4" w:space="0" w:color="auto"/>
            </w:tcBorders>
          </w:tcPr>
          <w:p w14:paraId="0C816875"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Sheltered </w:t>
            </w:r>
          </w:p>
        </w:tc>
        <w:tc>
          <w:tcPr>
            <w:tcW w:w="1583" w:type="dxa"/>
            <w:gridSpan w:val="2"/>
            <w:tcBorders>
              <w:left w:val="single" w:sz="4" w:space="0" w:color="auto"/>
              <w:right w:val="single" w:sz="4" w:space="0" w:color="auto"/>
            </w:tcBorders>
          </w:tcPr>
          <w:p w14:paraId="5B90F8BD"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Extra Care</w:t>
            </w:r>
          </w:p>
        </w:tc>
        <w:tc>
          <w:tcPr>
            <w:tcW w:w="1780" w:type="dxa"/>
            <w:tcBorders>
              <w:left w:val="single" w:sz="4" w:space="0" w:color="auto"/>
              <w:right w:val="single" w:sz="4" w:space="0" w:color="auto"/>
            </w:tcBorders>
          </w:tcPr>
          <w:p w14:paraId="63A35941"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General Needs </w:t>
            </w:r>
          </w:p>
        </w:tc>
        <w:tc>
          <w:tcPr>
            <w:tcW w:w="2477" w:type="dxa"/>
            <w:tcBorders>
              <w:left w:val="single" w:sz="4" w:space="0" w:color="auto"/>
              <w:right w:val="single" w:sz="4" w:space="0" w:color="auto"/>
            </w:tcBorders>
          </w:tcPr>
          <w:p w14:paraId="0CA3F05A" w14:textId="77777777" w:rsidR="001E31BB" w:rsidRPr="001E31BB" w:rsidRDefault="001E31BB" w:rsidP="001E31BB">
            <w:pPr>
              <w:spacing w:after="0" w:line="240" w:lineRule="auto"/>
              <w:rPr>
                <w:rFonts w:ascii="Arial" w:eastAsia="MS Mincho" w:hAnsi="Arial" w:cs="Arial"/>
                <w:bCs/>
                <w:sz w:val="16"/>
                <w:szCs w:val="24"/>
              </w:rPr>
            </w:pPr>
            <w:r w:rsidRPr="001E31BB">
              <w:rPr>
                <w:rFonts w:ascii="Arial" w:eastAsia="MS Mincho" w:hAnsi="Arial" w:cs="Arial"/>
                <w:bCs/>
                <w:sz w:val="16"/>
                <w:szCs w:val="24"/>
              </w:rPr>
              <w:t xml:space="preserve">(delete as appropriate) </w:t>
            </w:r>
          </w:p>
        </w:tc>
      </w:tr>
      <w:tr w:rsidR="001E31BB" w:rsidRPr="001E31BB" w14:paraId="606E679B" w14:textId="77777777" w:rsidTr="001E31BB">
        <w:tblPrEx>
          <w:tblCellMar>
            <w:top w:w="0" w:type="dxa"/>
            <w:bottom w:w="0" w:type="dxa"/>
          </w:tblCellMar>
        </w:tblPrEx>
        <w:trPr>
          <w:trHeight w:val="510"/>
        </w:trPr>
        <w:tc>
          <w:tcPr>
            <w:tcW w:w="4391" w:type="dxa"/>
            <w:gridSpan w:val="4"/>
            <w:tcBorders>
              <w:left w:val="single" w:sz="4" w:space="0" w:color="auto"/>
              <w:right w:val="single" w:sz="4" w:space="0" w:color="auto"/>
            </w:tcBorders>
          </w:tcPr>
          <w:p w14:paraId="5CF45A44"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Number of Bedrooms: </w:t>
            </w:r>
          </w:p>
        </w:tc>
        <w:tc>
          <w:tcPr>
            <w:tcW w:w="4086" w:type="dxa"/>
            <w:gridSpan w:val="3"/>
            <w:tcBorders>
              <w:left w:val="single" w:sz="4" w:space="0" w:color="auto"/>
              <w:right w:val="single" w:sz="4" w:space="0" w:color="auto"/>
            </w:tcBorders>
          </w:tcPr>
          <w:p w14:paraId="2537C469"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Garage / Allocated Space:</w:t>
            </w:r>
          </w:p>
        </w:tc>
        <w:tc>
          <w:tcPr>
            <w:tcW w:w="3001" w:type="dxa"/>
            <w:gridSpan w:val="3"/>
            <w:tcBorders>
              <w:left w:val="single" w:sz="4" w:space="0" w:color="auto"/>
              <w:right w:val="single" w:sz="4" w:space="0" w:color="auto"/>
            </w:tcBorders>
          </w:tcPr>
          <w:p w14:paraId="6776C496"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Number of Bedrooms: </w:t>
            </w:r>
          </w:p>
        </w:tc>
        <w:tc>
          <w:tcPr>
            <w:tcW w:w="4257" w:type="dxa"/>
            <w:gridSpan w:val="2"/>
            <w:tcBorders>
              <w:left w:val="single" w:sz="4" w:space="0" w:color="auto"/>
              <w:right w:val="single" w:sz="4" w:space="0" w:color="auto"/>
            </w:tcBorders>
          </w:tcPr>
          <w:p w14:paraId="5260A388" w14:textId="77777777" w:rsidR="001E31BB" w:rsidRPr="001E31BB" w:rsidRDefault="001E31BB" w:rsidP="001E31BB">
            <w:pPr>
              <w:spacing w:after="0" w:line="240" w:lineRule="auto"/>
              <w:rPr>
                <w:rFonts w:ascii="Arial" w:eastAsia="MS Mincho" w:hAnsi="Arial" w:cs="Arial"/>
                <w:bCs/>
                <w:sz w:val="24"/>
                <w:szCs w:val="24"/>
              </w:rPr>
            </w:pPr>
          </w:p>
        </w:tc>
      </w:tr>
      <w:tr w:rsidR="001E31BB" w:rsidRPr="001E31BB" w14:paraId="3C9AE09D" w14:textId="77777777" w:rsidTr="001E31BB">
        <w:tblPrEx>
          <w:tblCellMar>
            <w:top w:w="0" w:type="dxa"/>
            <w:bottom w:w="0" w:type="dxa"/>
          </w:tblCellMar>
        </w:tblPrEx>
        <w:trPr>
          <w:trHeight w:val="510"/>
        </w:trPr>
        <w:tc>
          <w:tcPr>
            <w:tcW w:w="8477" w:type="dxa"/>
            <w:gridSpan w:val="7"/>
            <w:tcBorders>
              <w:left w:val="single" w:sz="4" w:space="0" w:color="auto"/>
              <w:right w:val="single" w:sz="4" w:space="0" w:color="auto"/>
            </w:tcBorders>
          </w:tcPr>
          <w:p w14:paraId="06897EED"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Will this create under or overcrowding?</w:t>
            </w:r>
          </w:p>
          <w:p w14:paraId="63D706DD" w14:textId="77777777" w:rsidR="001E31BB" w:rsidRPr="001E31BB" w:rsidRDefault="001E31BB" w:rsidP="001E31BB">
            <w:pPr>
              <w:spacing w:after="0" w:line="240" w:lineRule="auto"/>
              <w:rPr>
                <w:rFonts w:ascii="Arial" w:eastAsia="MS Mincho" w:hAnsi="Arial" w:cs="Arial"/>
                <w:bCs/>
                <w:sz w:val="24"/>
                <w:szCs w:val="24"/>
              </w:rPr>
            </w:pPr>
          </w:p>
        </w:tc>
        <w:tc>
          <w:tcPr>
            <w:tcW w:w="7258" w:type="dxa"/>
            <w:gridSpan w:val="5"/>
            <w:tcBorders>
              <w:left w:val="single" w:sz="4" w:space="0" w:color="auto"/>
              <w:right w:val="single" w:sz="4" w:space="0" w:color="auto"/>
            </w:tcBorders>
          </w:tcPr>
          <w:p w14:paraId="4B2F320A"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Will this create under or overcrowding?</w:t>
            </w:r>
          </w:p>
          <w:p w14:paraId="6C9F76BB" w14:textId="77777777" w:rsidR="001E31BB" w:rsidRPr="001E31BB" w:rsidRDefault="001E31BB" w:rsidP="001E31BB">
            <w:pPr>
              <w:spacing w:after="0" w:line="240" w:lineRule="auto"/>
              <w:rPr>
                <w:rFonts w:ascii="Arial" w:eastAsia="MS Mincho" w:hAnsi="Arial" w:cs="Arial"/>
                <w:bCs/>
                <w:sz w:val="24"/>
                <w:szCs w:val="24"/>
              </w:rPr>
            </w:pPr>
          </w:p>
        </w:tc>
      </w:tr>
      <w:tr w:rsidR="001E31BB" w:rsidRPr="001E31BB" w14:paraId="605174AC" w14:textId="77777777" w:rsidTr="001E31BB">
        <w:tblPrEx>
          <w:tblCellMar>
            <w:top w:w="0" w:type="dxa"/>
            <w:bottom w:w="0" w:type="dxa"/>
          </w:tblCellMar>
        </w:tblPrEx>
        <w:trPr>
          <w:trHeight w:val="700"/>
        </w:trPr>
        <w:tc>
          <w:tcPr>
            <w:tcW w:w="3229" w:type="dxa"/>
            <w:gridSpan w:val="2"/>
            <w:tcBorders>
              <w:left w:val="single" w:sz="4" w:space="0" w:color="auto"/>
              <w:right w:val="single" w:sz="4" w:space="0" w:color="auto"/>
            </w:tcBorders>
          </w:tcPr>
          <w:p w14:paraId="1CA7CA78"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Private Garden</w:t>
            </w:r>
          </w:p>
        </w:tc>
        <w:tc>
          <w:tcPr>
            <w:tcW w:w="2352" w:type="dxa"/>
            <w:gridSpan w:val="3"/>
            <w:tcBorders>
              <w:left w:val="single" w:sz="4" w:space="0" w:color="auto"/>
              <w:right w:val="single" w:sz="4" w:space="0" w:color="auto"/>
            </w:tcBorders>
          </w:tcPr>
          <w:p w14:paraId="6C0F127E"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Communal </w:t>
            </w:r>
          </w:p>
        </w:tc>
        <w:tc>
          <w:tcPr>
            <w:tcW w:w="2896" w:type="dxa"/>
            <w:gridSpan w:val="2"/>
            <w:tcBorders>
              <w:left w:val="single" w:sz="4" w:space="0" w:color="auto"/>
              <w:right w:val="single" w:sz="4" w:space="0" w:color="auto"/>
            </w:tcBorders>
          </w:tcPr>
          <w:p w14:paraId="19454EC2" w14:textId="77777777" w:rsidR="001E31BB" w:rsidRPr="001E31BB" w:rsidRDefault="001E31BB" w:rsidP="001E31BB">
            <w:pPr>
              <w:spacing w:after="0" w:line="240" w:lineRule="auto"/>
              <w:rPr>
                <w:rFonts w:ascii="Arial" w:eastAsia="MS Mincho" w:hAnsi="Arial" w:cs="Arial"/>
                <w:b/>
                <w:sz w:val="24"/>
                <w:szCs w:val="24"/>
              </w:rPr>
            </w:pPr>
            <w:r w:rsidRPr="001E31BB">
              <w:rPr>
                <w:rFonts w:ascii="Arial" w:eastAsia="MS Mincho" w:hAnsi="Arial" w:cs="Arial"/>
                <w:bCs/>
                <w:sz w:val="24"/>
                <w:szCs w:val="24"/>
              </w:rPr>
              <w:t>None</w:t>
            </w:r>
            <w:r w:rsidRPr="001E31BB">
              <w:rPr>
                <w:rFonts w:ascii="Arial" w:eastAsia="MS Mincho" w:hAnsi="Arial" w:cs="Arial"/>
                <w:b/>
                <w:sz w:val="24"/>
                <w:szCs w:val="24"/>
              </w:rPr>
              <w:t xml:space="preserve"> </w:t>
            </w:r>
            <w:r w:rsidRPr="001E31BB">
              <w:rPr>
                <w:rFonts w:ascii="Arial" w:eastAsia="MS Mincho" w:hAnsi="Arial" w:cs="Arial"/>
                <w:b/>
                <w:sz w:val="16"/>
                <w:szCs w:val="24"/>
              </w:rPr>
              <w:t>(delete as appropriate)</w:t>
            </w:r>
          </w:p>
        </w:tc>
        <w:tc>
          <w:tcPr>
            <w:tcW w:w="7258" w:type="dxa"/>
            <w:gridSpan w:val="5"/>
            <w:tcBorders>
              <w:left w:val="single" w:sz="4" w:space="0" w:color="auto"/>
              <w:right w:val="single" w:sz="4" w:space="0" w:color="auto"/>
            </w:tcBorders>
          </w:tcPr>
          <w:p w14:paraId="12EB1A02" w14:textId="77777777" w:rsidR="001E31BB" w:rsidRPr="001E31BB" w:rsidRDefault="001E31BB" w:rsidP="001E31BB">
            <w:pPr>
              <w:spacing w:after="0" w:line="240" w:lineRule="auto"/>
              <w:rPr>
                <w:rFonts w:ascii="Arial" w:eastAsia="MS Mincho" w:hAnsi="Arial" w:cs="Arial"/>
                <w:b/>
                <w:sz w:val="24"/>
                <w:szCs w:val="24"/>
              </w:rPr>
            </w:pPr>
            <w:r w:rsidRPr="001E31BB">
              <w:rPr>
                <w:rFonts w:ascii="Arial" w:eastAsia="MS Mincho" w:hAnsi="Arial" w:cs="Arial"/>
                <w:b/>
                <w:sz w:val="24"/>
                <w:szCs w:val="24"/>
              </w:rPr>
              <w:t>Only Compete the Following Questions if the Exchange is With Another H21 Tenant.</w:t>
            </w:r>
          </w:p>
        </w:tc>
      </w:tr>
      <w:tr w:rsidR="001E31BB" w:rsidRPr="001E31BB" w14:paraId="01277F10" w14:textId="77777777" w:rsidTr="001E31BB">
        <w:tblPrEx>
          <w:tblCellMar>
            <w:top w:w="0" w:type="dxa"/>
            <w:bottom w:w="0" w:type="dxa"/>
          </w:tblCellMar>
        </w:tblPrEx>
        <w:trPr>
          <w:trHeight w:val="1108"/>
        </w:trPr>
        <w:tc>
          <w:tcPr>
            <w:tcW w:w="8477" w:type="dxa"/>
            <w:gridSpan w:val="7"/>
            <w:tcBorders>
              <w:left w:val="single" w:sz="4" w:space="0" w:color="auto"/>
              <w:bottom w:val="single" w:sz="4" w:space="0" w:color="auto"/>
              <w:right w:val="single" w:sz="4" w:space="0" w:color="auto"/>
            </w:tcBorders>
          </w:tcPr>
          <w:p w14:paraId="2FF5E24C"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List of Physical Adaptations i.e. level access shower:</w:t>
            </w:r>
          </w:p>
          <w:p w14:paraId="06F74219" w14:textId="77777777" w:rsidR="001E31BB" w:rsidRPr="001E31BB" w:rsidRDefault="001E31BB" w:rsidP="001E31BB">
            <w:pPr>
              <w:spacing w:after="0" w:line="240" w:lineRule="auto"/>
              <w:rPr>
                <w:rFonts w:ascii="Arial" w:eastAsia="MS Mincho" w:hAnsi="Arial" w:cs="Arial"/>
                <w:bCs/>
                <w:sz w:val="24"/>
                <w:szCs w:val="24"/>
              </w:rPr>
            </w:pPr>
          </w:p>
        </w:tc>
        <w:tc>
          <w:tcPr>
            <w:tcW w:w="7258" w:type="dxa"/>
            <w:gridSpan w:val="5"/>
            <w:tcBorders>
              <w:left w:val="single" w:sz="4" w:space="0" w:color="auto"/>
              <w:right w:val="single" w:sz="4" w:space="0" w:color="auto"/>
            </w:tcBorders>
          </w:tcPr>
          <w:p w14:paraId="56AF6D4E"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List of Physical Adaptations i.e. level access shower:</w:t>
            </w:r>
          </w:p>
          <w:p w14:paraId="23013A54" w14:textId="77777777" w:rsidR="001E31BB" w:rsidRPr="001E31BB" w:rsidRDefault="001E31BB" w:rsidP="001E31BB">
            <w:pPr>
              <w:spacing w:after="0" w:line="240" w:lineRule="auto"/>
              <w:rPr>
                <w:rFonts w:ascii="Arial" w:eastAsia="MS Mincho" w:hAnsi="Arial" w:cs="Arial"/>
                <w:bCs/>
                <w:sz w:val="24"/>
                <w:szCs w:val="24"/>
              </w:rPr>
            </w:pPr>
          </w:p>
        </w:tc>
      </w:tr>
      <w:tr w:rsidR="001E31BB" w:rsidRPr="001E31BB" w14:paraId="5DAD21EB" w14:textId="77777777" w:rsidTr="001E31BB">
        <w:tblPrEx>
          <w:tblCellMar>
            <w:top w:w="0" w:type="dxa"/>
            <w:bottom w:w="0" w:type="dxa"/>
          </w:tblCellMar>
        </w:tblPrEx>
        <w:trPr>
          <w:trHeight w:val="1395"/>
        </w:trPr>
        <w:tc>
          <w:tcPr>
            <w:tcW w:w="8477" w:type="dxa"/>
            <w:gridSpan w:val="7"/>
            <w:tcBorders>
              <w:left w:val="single" w:sz="4" w:space="0" w:color="auto"/>
              <w:bottom w:val="single" w:sz="4" w:space="0" w:color="auto"/>
              <w:right w:val="single" w:sz="4" w:space="0" w:color="auto"/>
            </w:tcBorders>
          </w:tcPr>
          <w:p w14:paraId="6342346B"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List Any Tenants Improvements / Alterations</w:t>
            </w:r>
          </w:p>
        </w:tc>
        <w:tc>
          <w:tcPr>
            <w:tcW w:w="7258" w:type="dxa"/>
            <w:gridSpan w:val="5"/>
            <w:tcBorders>
              <w:left w:val="single" w:sz="4" w:space="0" w:color="auto"/>
              <w:bottom w:val="single" w:sz="4" w:space="0" w:color="auto"/>
              <w:right w:val="single" w:sz="4" w:space="0" w:color="auto"/>
            </w:tcBorders>
          </w:tcPr>
          <w:p w14:paraId="7DE1E222"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List Any Tenants Improvements / Alterations</w:t>
            </w:r>
          </w:p>
        </w:tc>
      </w:tr>
      <w:tr w:rsidR="001E31BB" w:rsidRPr="001E31BB" w14:paraId="5F310540" w14:textId="77777777" w:rsidTr="001E31BB">
        <w:tblPrEx>
          <w:tblCellMar>
            <w:top w:w="0" w:type="dxa"/>
            <w:bottom w:w="0" w:type="dxa"/>
          </w:tblCellMar>
        </w:tblPrEx>
        <w:trPr>
          <w:trHeight w:val="280"/>
          <w:tblHeader/>
        </w:trPr>
        <w:tc>
          <w:tcPr>
            <w:tcW w:w="8477" w:type="dxa"/>
            <w:gridSpan w:val="7"/>
            <w:tcBorders>
              <w:top w:val="single" w:sz="4" w:space="0" w:color="auto"/>
              <w:left w:val="single" w:sz="4" w:space="0" w:color="auto"/>
              <w:bottom w:val="single" w:sz="4" w:space="0" w:color="auto"/>
              <w:right w:val="single" w:sz="4" w:space="0" w:color="auto"/>
            </w:tcBorders>
            <w:shd w:val="clear" w:color="auto" w:fill="FFFFFF"/>
          </w:tcPr>
          <w:p w14:paraId="55FB200B" w14:textId="77777777" w:rsidR="001E31BB" w:rsidRPr="001E31BB" w:rsidRDefault="001E31BB" w:rsidP="001E31BB">
            <w:pPr>
              <w:spacing w:after="0" w:line="240" w:lineRule="auto"/>
              <w:rPr>
                <w:rFonts w:ascii="Arial" w:eastAsia="MS Mincho" w:hAnsi="Arial" w:cs="Arial"/>
                <w:b/>
                <w:sz w:val="24"/>
                <w:szCs w:val="24"/>
              </w:rPr>
            </w:pPr>
            <w:r w:rsidRPr="001E31BB">
              <w:rPr>
                <w:rFonts w:ascii="Arial" w:eastAsia="MS Mincho" w:hAnsi="Arial" w:cs="Arial"/>
                <w:b/>
                <w:sz w:val="24"/>
                <w:szCs w:val="24"/>
              </w:rPr>
              <w:t xml:space="preserve">Condition of H21 Property </w:t>
            </w:r>
          </w:p>
        </w:tc>
        <w:tc>
          <w:tcPr>
            <w:tcW w:w="7258" w:type="dxa"/>
            <w:gridSpan w:val="5"/>
            <w:tcBorders>
              <w:top w:val="single" w:sz="4" w:space="0" w:color="auto"/>
              <w:left w:val="single" w:sz="4" w:space="0" w:color="auto"/>
              <w:bottom w:val="single" w:sz="4" w:space="0" w:color="auto"/>
              <w:right w:val="single" w:sz="4" w:space="0" w:color="auto"/>
            </w:tcBorders>
            <w:shd w:val="clear" w:color="auto" w:fill="FFFFFF"/>
          </w:tcPr>
          <w:p w14:paraId="1E092083" w14:textId="77777777" w:rsidR="001E31BB" w:rsidRPr="001E31BB" w:rsidRDefault="001E31BB" w:rsidP="001E31BB">
            <w:pPr>
              <w:spacing w:after="0" w:line="240" w:lineRule="auto"/>
              <w:rPr>
                <w:rFonts w:ascii="Arial" w:eastAsia="MS Mincho" w:hAnsi="Arial" w:cs="Arial"/>
                <w:b/>
                <w:sz w:val="24"/>
                <w:szCs w:val="24"/>
              </w:rPr>
            </w:pPr>
            <w:r w:rsidRPr="001E31BB">
              <w:rPr>
                <w:rFonts w:ascii="Arial" w:eastAsia="MS Mincho" w:hAnsi="Arial" w:cs="Arial"/>
                <w:b/>
                <w:sz w:val="24"/>
                <w:szCs w:val="24"/>
              </w:rPr>
              <w:t>Condition of H21 Property if the Exchange is With Another H21 Tenant.</w:t>
            </w:r>
          </w:p>
        </w:tc>
      </w:tr>
      <w:tr w:rsidR="001E31BB" w:rsidRPr="001E31BB" w14:paraId="58C70F4C" w14:textId="77777777" w:rsidTr="001E31BB">
        <w:tblPrEx>
          <w:tblCellMar>
            <w:top w:w="0" w:type="dxa"/>
            <w:bottom w:w="0" w:type="dxa"/>
          </w:tblCellMar>
        </w:tblPrEx>
        <w:trPr>
          <w:trHeight w:val="280"/>
          <w:tblHeader/>
        </w:trPr>
        <w:tc>
          <w:tcPr>
            <w:tcW w:w="4083" w:type="dxa"/>
            <w:gridSpan w:val="3"/>
            <w:tcBorders>
              <w:top w:val="single" w:sz="4" w:space="0" w:color="auto"/>
              <w:left w:val="single" w:sz="4" w:space="0" w:color="auto"/>
              <w:bottom w:val="single" w:sz="4" w:space="0" w:color="auto"/>
              <w:right w:val="single" w:sz="4" w:space="0" w:color="auto"/>
            </w:tcBorders>
            <w:shd w:val="clear" w:color="auto" w:fill="FFFFFF"/>
          </w:tcPr>
          <w:p w14:paraId="76A342E9" w14:textId="77777777" w:rsidR="001E31BB" w:rsidRPr="001E31BB" w:rsidRDefault="001E31BB" w:rsidP="001E31BB">
            <w:pPr>
              <w:spacing w:after="0" w:line="240" w:lineRule="auto"/>
              <w:jc w:val="center"/>
              <w:rPr>
                <w:rFonts w:ascii="Arial" w:eastAsia="MS Mincho" w:hAnsi="Arial" w:cs="Arial"/>
                <w:sz w:val="24"/>
                <w:szCs w:val="24"/>
              </w:rPr>
            </w:pPr>
            <w:r w:rsidRPr="001E31BB">
              <w:rPr>
                <w:rFonts w:ascii="Arial" w:eastAsia="MS Mincho" w:hAnsi="Arial" w:cs="Arial"/>
                <w:sz w:val="24"/>
                <w:szCs w:val="24"/>
              </w:rPr>
              <w:t xml:space="preserve">Room </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14:paraId="704ADC9A" w14:textId="77777777" w:rsidR="001E31BB" w:rsidRPr="001E31BB" w:rsidRDefault="001E31BB" w:rsidP="001E31BB">
            <w:pPr>
              <w:spacing w:after="0" w:line="240" w:lineRule="auto"/>
              <w:jc w:val="center"/>
              <w:rPr>
                <w:rFonts w:ascii="Arial" w:eastAsia="MS Mincho" w:hAnsi="Arial" w:cs="Arial"/>
                <w:sz w:val="24"/>
                <w:szCs w:val="24"/>
              </w:rPr>
            </w:pPr>
            <w:r w:rsidRPr="001E31BB">
              <w:rPr>
                <w:rFonts w:ascii="Arial" w:eastAsia="MS Mincho" w:hAnsi="Arial" w:cs="Arial"/>
                <w:sz w:val="24"/>
                <w:szCs w:val="24"/>
              </w:rPr>
              <w:t xml:space="preserve">Comments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02FDF8CF" w14:textId="77777777" w:rsidR="001E31BB" w:rsidRPr="001E31BB" w:rsidRDefault="001E31BB" w:rsidP="001E31BB">
            <w:pPr>
              <w:spacing w:after="0" w:line="240" w:lineRule="auto"/>
              <w:jc w:val="center"/>
              <w:rPr>
                <w:rFonts w:ascii="Arial" w:eastAsia="MS Mincho" w:hAnsi="Arial" w:cs="Arial"/>
                <w:sz w:val="24"/>
                <w:szCs w:val="24"/>
              </w:rPr>
            </w:pPr>
            <w:r w:rsidRPr="001E31BB">
              <w:rPr>
                <w:rFonts w:ascii="Arial" w:eastAsia="MS Mincho" w:hAnsi="Arial" w:cs="Arial"/>
                <w:sz w:val="24"/>
                <w:szCs w:val="24"/>
              </w:rPr>
              <w:t xml:space="preserve">Room </w:t>
            </w:r>
          </w:p>
        </w:tc>
        <w:tc>
          <w:tcPr>
            <w:tcW w:w="4281" w:type="dxa"/>
            <w:gridSpan w:val="3"/>
            <w:tcBorders>
              <w:top w:val="single" w:sz="4" w:space="0" w:color="auto"/>
              <w:left w:val="single" w:sz="4" w:space="0" w:color="auto"/>
              <w:bottom w:val="single" w:sz="4" w:space="0" w:color="auto"/>
              <w:right w:val="single" w:sz="4" w:space="0" w:color="auto"/>
            </w:tcBorders>
            <w:shd w:val="clear" w:color="auto" w:fill="FFFFFF"/>
          </w:tcPr>
          <w:p w14:paraId="643ED039" w14:textId="77777777" w:rsidR="001E31BB" w:rsidRPr="001E31BB" w:rsidRDefault="001E31BB" w:rsidP="001E31BB">
            <w:pPr>
              <w:spacing w:after="0" w:line="240" w:lineRule="auto"/>
              <w:jc w:val="center"/>
              <w:rPr>
                <w:rFonts w:ascii="Arial" w:eastAsia="MS Mincho" w:hAnsi="Arial" w:cs="Arial"/>
                <w:sz w:val="24"/>
                <w:szCs w:val="24"/>
              </w:rPr>
            </w:pPr>
            <w:r w:rsidRPr="001E31BB">
              <w:rPr>
                <w:rFonts w:ascii="Arial" w:eastAsia="MS Mincho" w:hAnsi="Arial" w:cs="Arial"/>
                <w:sz w:val="24"/>
                <w:szCs w:val="24"/>
              </w:rPr>
              <w:t xml:space="preserve">Comments </w:t>
            </w:r>
          </w:p>
        </w:tc>
      </w:tr>
      <w:tr w:rsidR="001E31BB" w:rsidRPr="001E31BB" w14:paraId="6EBE6FBF" w14:textId="77777777" w:rsidTr="001E31BB">
        <w:tblPrEx>
          <w:tblCellMar>
            <w:top w:w="0" w:type="dxa"/>
            <w:bottom w:w="0" w:type="dxa"/>
          </w:tblCellMar>
        </w:tblPrEx>
        <w:trPr>
          <w:trHeight w:val="483"/>
        </w:trPr>
        <w:tc>
          <w:tcPr>
            <w:tcW w:w="4083" w:type="dxa"/>
            <w:gridSpan w:val="3"/>
            <w:tcBorders>
              <w:top w:val="single" w:sz="4" w:space="0" w:color="auto"/>
              <w:left w:val="single" w:sz="4" w:space="0" w:color="auto"/>
              <w:bottom w:val="single" w:sz="4" w:space="0" w:color="auto"/>
              <w:right w:val="single" w:sz="4" w:space="0" w:color="auto"/>
            </w:tcBorders>
          </w:tcPr>
          <w:p w14:paraId="67A2B95D"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Hall &amp; Landing </w:t>
            </w:r>
          </w:p>
          <w:p w14:paraId="68AE0E0F" w14:textId="77777777" w:rsidR="001E31BB" w:rsidRPr="001E31BB" w:rsidRDefault="001E31BB" w:rsidP="001E31BB">
            <w:pPr>
              <w:spacing w:after="0" w:line="240" w:lineRule="auto"/>
              <w:jc w:val="both"/>
              <w:rPr>
                <w:rFonts w:ascii="Arial" w:eastAsia="MS Mincho" w:hAnsi="Arial" w:cs="Arial"/>
                <w:bCs/>
                <w:sz w:val="24"/>
                <w:szCs w:val="24"/>
              </w:rPr>
            </w:pPr>
          </w:p>
          <w:p w14:paraId="785E3727" w14:textId="77777777" w:rsidR="001E31BB" w:rsidRPr="001E31BB" w:rsidRDefault="001E31BB" w:rsidP="001E31BB">
            <w:pPr>
              <w:spacing w:after="0" w:line="240" w:lineRule="auto"/>
              <w:jc w:val="both"/>
              <w:rPr>
                <w:rFonts w:ascii="Arial" w:eastAsia="MS Mincho" w:hAnsi="Arial" w:cs="Arial"/>
                <w:bCs/>
                <w:sz w:val="24"/>
                <w:szCs w:val="24"/>
              </w:rPr>
            </w:pPr>
          </w:p>
        </w:tc>
        <w:tc>
          <w:tcPr>
            <w:tcW w:w="4394" w:type="dxa"/>
            <w:gridSpan w:val="4"/>
            <w:tcBorders>
              <w:top w:val="single" w:sz="4" w:space="0" w:color="auto"/>
              <w:left w:val="single" w:sz="4" w:space="0" w:color="auto"/>
              <w:bottom w:val="single" w:sz="4" w:space="0" w:color="auto"/>
              <w:right w:val="single" w:sz="4" w:space="0" w:color="auto"/>
            </w:tcBorders>
          </w:tcPr>
          <w:p w14:paraId="5176CDFA" w14:textId="77777777" w:rsidR="001E31BB" w:rsidRPr="001E31BB" w:rsidRDefault="001E31BB" w:rsidP="001E31BB">
            <w:pPr>
              <w:spacing w:after="0" w:line="240" w:lineRule="auto"/>
              <w:jc w:val="both"/>
              <w:rPr>
                <w:rFonts w:ascii="Arial" w:eastAsia="MS Mincho" w:hAnsi="Arial" w:cs="Arial"/>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55C8BE92"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Hall &amp; Landing </w:t>
            </w:r>
          </w:p>
        </w:tc>
        <w:tc>
          <w:tcPr>
            <w:tcW w:w="4281" w:type="dxa"/>
            <w:gridSpan w:val="3"/>
            <w:tcBorders>
              <w:top w:val="single" w:sz="4" w:space="0" w:color="auto"/>
              <w:left w:val="single" w:sz="4" w:space="0" w:color="auto"/>
              <w:bottom w:val="single" w:sz="4" w:space="0" w:color="auto"/>
              <w:right w:val="single" w:sz="4" w:space="0" w:color="auto"/>
            </w:tcBorders>
          </w:tcPr>
          <w:p w14:paraId="1143BD36" w14:textId="77777777" w:rsidR="001E31BB" w:rsidRPr="001E31BB" w:rsidRDefault="001E31BB" w:rsidP="001E31BB">
            <w:pPr>
              <w:spacing w:after="0" w:line="240" w:lineRule="auto"/>
              <w:jc w:val="both"/>
              <w:rPr>
                <w:rFonts w:ascii="Arial" w:eastAsia="MS Mincho" w:hAnsi="Arial" w:cs="Arial"/>
                <w:sz w:val="24"/>
                <w:szCs w:val="24"/>
              </w:rPr>
            </w:pPr>
          </w:p>
        </w:tc>
      </w:tr>
      <w:tr w:rsidR="001E31BB" w:rsidRPr="001E31BB" w14:paraId="1E744DFC" w14:textId="77777777" w:rsidTr="001E31BB">
        <w:tblPrEx>
          <w:tblCellMar>
            <w:top w:w="0" w:type="dxa"/>
            <w:bottom w:w="0" w:type="dxa"/>
          </w:tblCellMar>
        </w:tblPrEx>
        <w:trPr>
          <w:trHeight w:val="685"/>
        </w:trPr>
        <w:tc>
          <w:tcPr>
            <w:tcW w:w="4083" w:type="dxa"/>
            <w:gridSpan w:val="3"/>
            <w:tcBorders>
              <w:top w:val="single" w:sz="4" w:space="0" w:color="auto"/>
              <w:left w:val="single" w:sz="4" w:space="0" w:color="auto"/>
              <w:bottom w:val="single" w:sz="4" w:space="0" w:color="auto"/>
              <w:right w:val="single" w:sz="4" w:space="0" w:color="auto"/>
            </w:tcBorders>
          </w:tcPr>
          <w:p w14:paraId="1AD1D5E5"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Sitting Room</w:t>
            </w:r>
          </w:p>
        </w:tc>
        <w:tc>
          <w:tcPr>
            <w:tcW w:w="4394" w:type="dxa"/>
            <w:gridSpan w:val="4"/>
            <w:tcBorders>
              <w:top w:val="single" w:sz="4" w:space="0" w:color="auto"/>
              <w:left w:val="single" w:sz="4" w:space="0" w:color="auto"/>
              <w:bottom w:val="single" w:sz="4" w:space="0" w:color="auto"/>
              <w:right w:val="single" w:sz="4" w:space="0" w:color="auto"/>
            </w:tcBorders>
          </w:tcPr>
          <w:p w14:paraId="7F076E0E" w14:textId="77777777" w:rsidR="001E31BB" w:rsidRPr="001E31BB" w:rsidRDefault="001E31BB" w:rsidP="001E31BB">
            <w:pPr>
              <w:spacing w:after="0" w:line="240" w:lineRule="auto"/>
              <w:jc w:val="both"/>
              <w:rPr>
                <w:rFonts w:ascii="Arial" w:eastAsia="MS Mincho" w:hAnsi="Arial" w:cs="Arial"/>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5B16144F"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Sitting Room</w:t>
            </w:r>
          </w:p>
          <w:p w14:paraId="7915F309" w14:textId="77777777" w:rsidR="001E31BB" w:rsidRPr="001E31BB" w:rsidRDefault="001E31BB" w:rsidP="001E31BB">
            <w:pPr>
              <w:spacing w:after="0" w:line="240" w:lineRule="auto"/>
              <w:jc w:val="both"/>
              <w:rPr>
                <w:rFonts w:ascii="Arial" w:eastAsia="MS Mincho" w:hAnsi="Arial" w:cs="Arial"/>
                <w:bCs/>
                <w:sz w:val="24"/>
                <w:szCs w:val="24"/>
              </w:rPr>
            </w:pPr>
          </w:p>
          <w:p w14:paraId="5A19A664" w14:textId="77777777" w:rsidR="001E31BB" w:rsidRPr="001E31BB" w:rsidRDefault="001E31BB" w:rsidP="001E31BB">
            <w:pPr>
              <w:spacing w:after="0" w:line="240" w:lineRule="auto"/>
              <w:jc w:val="both"/>
              <w:rPr>
                <w:rFonts w:ascii="Arial" w:eastAsia="MS Mincho" w:hAnsi="Arial" w:cs="Arial"/>
                <w:bCs/>
                <w:sz w:val="24"/>
                <w:szCs w:val="24"/>
              </w:rPr>
            </w:pPr>
          </w:p>
        </w:tc>
        <w:tc>
          <w:tcPr>
            <w:tcW w:w="4281" w:type="dxa"/>
            <w:gridSpan w:val="3"/>
            <w:tcBorders>
              <w:top w:val="single" w:sz="4" w:space="0" w:color="auto"/>
              <w:left w:val="single" w:sz="4" w:space="0" w:color="auto"/>
              <w:bottom w:val="single" w:sz="4" w:space="0" w:color="auto"/>
              <w:right w:val="single" w:sz="4" w:space="0" w:color="auto"/>
            </w:tcBorders>
          </w:tcPr>
          <w:p w14:paraId="25112990" w14:textId="77777777" w:rsidR="001E31BB" w:rsidRPr="001E31BB" w:rsidRDefault="001E31BB" w:rsidP="001E31BB">
            <w:pPr>
              <w:spacing w:after="0" w:line="240" w:lineRule="auto"/>
              <w:jc w:val="both"/>
              <w:rPr>
                <w:rFonts w:ascii="Arial" w:eastAsia="MS Mincho" w:hAnsi="Arial" w:cs="Arial"/>
                <w:sz w:val="24"/>
                <w:szCs w:val="24"/>
              </w:rPr>
            </w:pPr>
          </w:p>
        </w:tc>
      </w:tr>
      <w:tr w:rsidR="001E31BB" w:rsidRPr="001E31BB" w14:paraId="566A6CE9" w14:textId="77777777" w:rsidTr="001E31BB">
        <w:tblPrEx>
          <w:tblCellMar>
            <w:top w:w="0" w:type="dxa"/>
            <w:bottom w:w="0" w:type="dxa"/>
          </w:tblCellMar>
        </w:tblPrEx>
        <w:trPr>
          <w:trHeight w:val="695"/>
        </w:trPr>
        <w:tc>
          <w:tcPr>
            <w:tcW w:w="4083" w:type="dxa"/>
            <w:gridSpan w:val="3"/>
            <w:tcBorders>
              <w:top w:val="single" w:sz="4" w:space="0" w:color="auto"/>
              <w:left w:val="single" w:sz="4" w:space="0" w:color="auto"/>
              <w:bottom w:val="single" w:sz="4" w:space="0" w:color="auto"/>
              <w:right w:val="single" w:sz="4" w:space="0" w:color="auto"/>
            </w:tcBorders>
          </w:tcPr>
          <w:p w14:paraId="6EE079C3"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Kitchen</w:t>
            </w:r>
          </w:p>
          <w:p w14:paraId="34AC170A" w14:textId="77777777" w:rsidR="001E31BB" w:rsidRPr="001E31BB" w:rsidRDefault="001E31BB" w:rsidP="001E31BB">
            <w:pPr>
              <w:spacing w:after="0" w:line="240" w:lineRule="auto"/>
              <w:jc w:val="both"/>
              <w:rPr>
                <w:rFonts w:ascii="Arial" w:eastAsia="MS Mincho" w:hAnsi="Arial" w:cs="Arial"/>
                <w:bCs/>
                <w:sz w:val="24"/>
                <w:szCs w:val="24"/>
              </w:rPr>
            </w:pPr>
          </w:p>
          <w:p w14:paraId="48FCB55F"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lastRenderedPageBreak/>
              <w:t xml:space="preserve"> </w:t>
            </w:r>
          </w:p>
        </w:tc>
        <w:tc>
          <w:tcPr>
            <w:tcW w:w="4394" w:type="dxa"/>
            <w:gridSpan w:val="4"/>
            <w:tcBorders>
              <w:top w:val="single" w:sz="4" w:space="0" w:color="auto"/>
              <w:left w:val="single" w:sz="4" w:space="0" w:color="auto"/>
              <w:bottom w:val="single" w:sz="4" w:space="0" w:color="auto"/>
              <w:right w:val="single" w:sz="4" w:space="0" w:color="auto"/>
            </w:tcBorders>
          </w:tcPr>
          <w:p w14:paraId="21C6D614" w14:textId="77777777" w:rsidR="001E31BB" w:rsidRPr="001E31BB" w:rsidRDefault="001E31BB" w:rsidP="001E31BB">
            <w:pPr>
              <w:spacing w:after="0" w:line="240" w:lineRule="auto"/>
              <w:jc w:val="both"/>
              <w:rPr>
                <w:rFonts w:ascii="Arial" w:eastAsia="MS Mincho" w:hAnsi="Arial" w:cs="Arial"/>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640F8B90"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Kitchen </w:t>
            </w:r>
          </w:p>
        </w:tc>
        <w:tc>
          <w:tcPr>
            <w:tcW w:w="4281" w:type="dxa"/>
            <w:gridSpan w:val="3"/>
            <w:tcBorders>
              <w:top w:val="single" w:sz="4" w:space="0" w:color="auto"/>
              <w:left w:val="single" w:sz="4" w:space="0" w:color="auto"/>
              <w:bottom w:val="single" w:sz="4" w:space="0" w:color="auto"/>
              <w:right w:val="single" w:sz="4" w:space="0" w:color="auto"/>
            </w:tcBorders>
          </w:tcPr>
          <w:p w14:paraId="436A0C66" w14:textId="77777777" w:rsidR="001E31BB" w:rsidRPr="001E31BB" w:rsidRDefault="001E31BB" w:rsidP="001E31BB">
            <w:pPr>
              <w:spacing w:after="0" w:line="240" w:lineRule="auto"/>
              <w:jc w:val="both"/>
              <w:rPr>
                <w:rFonts w:ascii="Arial" w:eastAsia="MS Mincho" w:hAnsi="Arial" w:cs="Arial"/>
                <w:sz w:val="24"/>
                <w:szCs w:val="24"/>
              </w:rPr>
            </w:pPr>
          </w:p>
        </w:tc>
      </w:tr>
      <w:tr w:rsidR="001E31BB" w:rsidRPr="001E31BB" w14:paraId="28DB3769" w14:textId="77777777" w:rsidTr="001E31BB">
        <w:tblPrEx>
          <w:tblCellMar>
            <w:top w:w="0" w:type="dxa"/>
            <w:bottom w:w="0" w:type="dxa"/>
          </w:tblCellMar>
        </w:tblPrEx>
        <w:trPr>
          <w:trHeight w:val="549"/>
        </w:trPr>
        <w:tc>
          <w:tcPr>
            <w:tcW w:w="4083" w:type="dxa"/>
            <w:gridSpan w:val="3"/>
            <w:tcBorders>
              <w:top w:val="single" w:sz="4" w:space="0" w:color="auto"/>
              <w:left w:val="single" w:sz="4" w:space="0" w:color="auto"/>
              <w:bottom w:val="single" w:sz="4" w:space="0" w:color="auto"/>
              <w:right w:val="single" w:sz="4" w:space="0" w:color="auto"/>
            </w:tcBorders>
          </w:tcPr>
          <w:p w14:paraId="4BE107E7"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Bathroom </w:t>
            </w:r>
          </w:p>
        </w:tc>
        <w:tc>
          <w:tcPr>
            <w:tcW w:w="4394" w:type="dxa"/>
            <w:gridSpan w:val="4"/>
            <w:tcBorders>
              <w:top w:val="single" w:sz="4" w:space="0" w:color="auto"/>
              <w:left w:val="single" w:sz="4" w:space="0" w:color="auto"/>
              <w:bottom w:val="single" w:sz="4" w:space="0" w:color="auto"/>
              <w:right w:val="single" w:sz="4" w:space="0" w:color="auto"/>
            </w:tcBorders>
          </w:tcPr>
          <w:p w14:paraId="12F8F9EB" w14:textId="77777777" w:rsidR="001E31BB" w:rsidRPr="001E31BB" w:rsidRDefault="001E31BB" w:rsidP="001E31BB">
            <w:pPr>
              <w:spacing w:after="0" w:line="240" w:lineRule="auto"/>
              <w:jc w:val="both"/>
              <w:rPr>
                <w:rFonts w:ascii="Arial" w:eastAsia="MS Mincho" w:hAnsi="Arial" w:cs="Arial"/>
                <w:b/>
                <w:sz w:val="24"/>
                <w:szCs w:val="24"/>
              </w:rPr>
            </w:pPr>
          </w:p>
          <w:p w14:paraId="74986D68" w14:textId="77777777" w:rsidR="001E31BB" w:rsidRPr="001E31BB" w:rsidRDefault="001E31BB" w:rsidP="001E31BB">
            <w:pPr>
              <w:spacing w:after="0" w:line="240" w:lineRule="auto"/>
              <w:jc w:val="both"/>
              <w:rPr>
                <w:rFonts w:ascii="Arial" w:eastAsia="MS Mincho" w:hAnsi="Arial" w:cs="Arial"/>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16AA2219"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Bathroom </w:t>
            </w:r>
          </w:p>
        </w:tc>
        <w:tc>
          <w:tcPr>
            <w:tcW w:w="4281" w:type="dxa"/>
            <w:gridSpan w:val="3"/>
            <w:tcBorders>
              <w:top w:val="single" w:sz="4" w:space="0" w:color="auto"/>
              <w:left w:val="single" w:sz="4" w:space="0" w:color="auto"/>
              <w:bottom w:val="single" w:sz="4" w:space="0" w:color="auto"/>
              <w:right w:val="single" w:sz="4" w:space="0" w:color="auto"/>
            </w:tcBorders>
          </w:tcPr>
          <w:p w14:paraId="17EAE18A" w14:textId="77777777" w:rsidR="001E31BB" w:rsidRPr="001E31BB" w:rsidRDefault="001E31BB" w:rsidP="001E31BB">
            <w:pPr>
              <w:spacing w:after="0" w:line="240" w:lineRule="auto"/>
              <w:jc w:val="both"/>
              <w:rPr>
                <w:rFonts w:ascii="Arial" w:eastAsia="MS Mincho" w:hAnsi="Arial" w:cs="Arial"/>
                <w:sz w:val="24"/>
                <w:szCs w:val="24"/>
              </w:rPr>
            </w:pPr>
          </w:p>
        </w:tc>
      </w:tr>
      <w:tr w:rsidR="001E31BB" w:rsidRPr="001E31BB" w14:paraId="20F25D76" w14:textId="77777777" w:rsidTr="001E31BB">
        <w:tblPrEx>
          <w:tblCellMar>
            <w:top w:w="0" w:type="dxa"/>
            <w:bottom w:w="0" w:type="dxa"/>
          </w:tblCellMar>
        </w:tblPrEx>
        <w:trPr>
          <w:trHeight w:val="557"/>
        </w:trPr>
        <w:tc>
          <w:tcPr>
            <w:tcW w:w="4083" w:type="dxa"/>
            <w:gridSpan w:val="3"/>
            <w:tcBorders>
              <w:top w:val="single" w:sz="4" w:space="0" w:color="auto"/>
              <w:left w:val="single" w:sz="4" w:space="0" w:color="auto"/>
              <w:bottom w:val="single" w:sz="4" w:space="0" w:color="auto"/>
              <w:right w:val="single" w:sz="4" w:space="0" w:color="auto"/>
            </w:tcBorders>
          </w:tcPr>
          <w:p w14:paraId="7CE98D89"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Bedroom 1</w:t>
            </w:r>
          </w:p>
        </w:tc>
        <w:tc>
          <w:tcPr>
            <w:tcW w:w="4394" w:type="dxa"/>
            <w:gridSpan w:val="4"/>
            <w:tcBorders>
              <w:top w:val="single" w:sz="4" w:space="0" w:color="auto"/>
              <w:left w:val="single" w:sz="4" w:space="0" w:color="auto"/>
              <w:bottom w:val="single" w:sz="4" w:space="0" w:color="auto"/>
              <w:right w:val="single" w:sz="4" w:space="0" w:color="auto"/>
            </w:tcBorders>
          </w:tcPr>
          <w:p w14:paraId="26E7AB2B" w14:textId="77777777" w:rsidR="001E31BB" w:rsidRPr="001E31BB" w:rsidRDefault="001E31BB" w:rsidP="001E31BB">
            <w:pPr>
              <w:spacing w:after="0" w:line="240" w:lineRule="auto"/>
              <w:jc w:val="both"/>
              <w:rPr>
                <w:rFonts w:ascii="Arial" w:eastAsia="MS Mincho" w:hAnsi="Arial" w:cs="Arial"/>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209E67C4"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Bedroom 1</w:t>
            </w:r>
          </w:p>
        </w:tc>
        <w:tc>
          <w:tcPr>
            <w:tcW w:w="4281" w:type="dxa"/>
            <w:gridSpan w:val="3"/>
            <w:tcBorders>
              <w:top w:val="single" w:sz="4" w:space="0" w:color="auto"/>
              <w:left w:val="single" w:sz="4" w:space="0" w:color="auto"/>
              <w:bottom w:val="single" w:sz="4" w:space="0" w:color="auto"/>
              <w:right w:val="single" w:sz="4" w:space="0" w:color="auto"/>
            </w:tcBorders>
          </w:tcPr>
          <w:p w14:paraId="77FF8731" w14:textId="77777777" w:rsidR="001E31BB" w:rsidRPr="001E31BB" w:rsidRDefault="001E31BB" w:rsidP="001E31BB">
            <w:pPr>
              <w:spacing w:after="0" w:line="240" w:lineRule="auto"/>
              <w:jc w:val="both"/>
              <w:rPr>
                <w:rFonts w:ascii="Arial" w:eastAsia="MS Mincho" w:hAnsi="Arial" w:cs="Arial"/>
                <w:sz w:val="24"/>
                <w:szCs w:val="24"/>
              </w:rPr>
            </w:pPr>
          </w:p>
        </w:tc>
      </w:tr>
      <w:tr w:rsidR="001E31BB" w:rsidRPr="001E31BB" w14:paraId="0335D960" w14:textId="77777777" w:rsidTr="001E31BB">
        <w:tblPrEx>
          <w:tblCellMar>
            <w:top w:w="0" w:type="dxa"/>
            <w:bottom w:w="0" w:type="dxa"/>
          </w:tblCellMar>
        </w:tblPrEx>
        <w:trPr>
          <w:trHeight w:val="563"/>
        </w:trPr>
        <w:tc>
          <w:tcPr>
            <w:tcW w:w="4083" w:type="dxa"/>
            <w:gridSpan w:val="3"/>
            <w:tcBorders>
              <w:top w:val="single" w:sz="4" w:space="0" w:color="auto"/>
              <w:left w:val="single" w:sz="4" w:space="0" w:color="auto"/>
              <w:bottom w:val="single" w:sz="4" w:space="0" w:color="auto"/>
              <w:right w:val="single" w:sz="4" w:space="0" w:color="auto"/>
            </w:tcBorders>
          </w:tcPr>
          <w:p w14:paraId="0CF838AF"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Bedroom 2 </w:t>
            </w:r>
          </w:p>
        </w:tc>
        <w:tc>
          <w:tcPr>
            <w:tcW w:w="4394" w:type="dxa"/>
            <w:gridSpan w:val="4"/>
            <w:tcBorders>
              <w:top w:val="single" w:sz="4" w:space="0" w:color="auto"/>
              <w:left w:val="single" w:sz="4" w:space="0" w:color="auto"/>
              <w:bottom w:val="single" w:sz="4" w:space="0" w:color="auto"/>
              <w:right w:val="single" w:sz="4" w:space="0" w:color="auto"/>
            </w:tcBorders>
          </w:tcPr>
          <w:p w14:paraId="29A3499F" w14:textId="77777777" w:rsidR="001E31BB" w:rsidRPr="001E31BB" w:rsidRDefault="001E31BB" w:rsidP="001E31BB">
            <w:pPr>
              <w:spacing w:after="0" w:line="240" w:lineRule="auto"/>
              <w:jc w:val="both"/>
              <w:rPr>
                <w:rFonts w:ascii="Arial" w:eastAsia="MS Mincho" w:hAnsi="Arial" w:cs="Arial"/>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784C2D81"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Bedroom 2 </w:t>
            </w:r>
          </w:p>
        </w:tc>
        <w:tc>
          <w:tcPr>
            <w:tcW w:w="4281" w:type="dxa"/>
            <w:gridSpan w:val="3"/>
            <w:tcBorders>
              <w:top w:val="single" w:sz="4" w:space="0" w:color="auto"/>
              <w:left w:val="single" w:sz="4" w:space="0" w:color="auto"/>
              <w:bottom w:val="single" w:sz="4" w:space="0" w:color="auto"/>
              <w:right w:val="single" w:sz="4" w:space="0" w:color="auto"/>
            </w:tcBorders>
          </w:tcPr>
          <w:p w14:paraId="1D7A986A" w14:textId="77777777" w:rsidR="001E31BB" w:rsidRPr="001E31BB" w:rsidRDefault="001E31BB" w:rsidP="001E31BB">
            <w:pPr>
              <w:spacing w:after="0" w:line="240" w:lineRule="auto"/>
              <w:jc w:val="both"/>
              <w:rPr>
                <w:rFonts w:ascii="Arial" w:eastAsia="MS Mincho" w:hAnsi="Arial" w:cs="Arial"/>
                <w:sz w:val="24"/>
                <w:szCs w:val="24"/>
              </w:rPr>
            </w:pPr>
          </w:p>
        </w:tc>
      </w:tr>
      <w:tr w:rsidR="001E31BB" w:rsidRPr="001E31BB" w14:paraId="11E16DAB" w14:textId="77777777" w:rsidTr="001E31BB">
        <w:tblPrEx>
          <w:tblCellMar>
            <w:top w:w="0" w:type="dxa"/>
            <w:bottom w:w="0" w:type="dxa"/>
          </w:tblCellMar>
        </w:tblPrEx>
        <w:trPr>
          <w:trHeight w:val="779"/>
        </w:trPr>
        <w:tc>
          <w:tcPr>
            <w:tcW w:w="4083" w:type="dxa"/>
            <w:gridSpan w:val="3"/>
            <w:tcBorders>
              <w:top w:val="single" w:sz="4" w:space="0" w:color="auto"/>
              <w:left w:val="single" w:sz="4" w:space="0" w:color="auto"/>
              <w:bottom w:val="single" w:sz="4" w:space="0" w:color="auto"/>
              <w:right w:val="single" w:sz="4" w:space="0" w:color="auto"/>
            </w:tcBorders>
          </w:tcPr>
          <w:p w14:paraId="43E0FA90"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Bedroom 3</w:t>
            </w:r>
          </w:p>
        </w:tc>
        <w:tc>
          <w:tcPr>
            <w:tcW w:w="4394" w:type="dxa"/>
            <w:gridSpan w:val="4"/>
            <w:tcBorders>
              <w:top w:val="single" w:sz="4" w:space="0" w:color="auto"/>
              <w:left w:val="single" w:sz="4" w:space="0" w:color="auto"/>
              <w:bottom w:val="single" w:sz="4" w:space="0" w:color="auto"/>
              <w:right w:val="single" w:sz="4" w:space="0" w:color="auto"/>
            </w:tcBorders>
          </w:tcPr>
          <w:p w14:paraId="28F9331E" w14:textId="77777777" w:rsidR="001E31BB" w:rsidRPr="001E31BB" w:rsidRDefault="001E31BB" w:rsidP="001E31BB">
            <w:pPr>
              <w:spacing w:after="0" w:line="240" w:lineRule="auto"/>
              <w:jc w:val="both"/>
              <w:rPr>
                <w:rFonts w:ascii="Arial" w:eastAsia="MS Mincho" w:hAnsi="Arial" w:cs="Arial"/>
                <w:bCs/>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7B2AD758"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Bedroom 3</w:t>
            </w:r>
          </w:p>
        </w:tc>
        <w:tc>
          <w:tcPr>
            <w:tcW w:w="4281" w:type="dxa"/>
            <w:gridSpan w:val="3"/>
            <w:tcBorders>
              <w:top w:val="single" w:sz="4" w:space="0" w:color="auto"/>
              <w:left w:val="single" w:sz="4" w:space="0" w:color="auto"/>
              <w:bottom w:val="single" w:sz="4" w:space="0" w:color="auto"/>
              <w:right w:val="single" w:sz="4" w:space="0" w:color="auto"/>
            </w:tcBorders>
          </w:tcPr>
          <w:p w14:paraId="359435D1" w14:textId="77777777" w:rsidR="001E31BB" w:rsidRPr="001E31BB" w:rsidRDefault="001E31BB" w:rsidP="001E31BB">
            <w:pPr>
              <w:spacing w:after="0" w:line="240" w:lineRule="auto"/>
              <w:jc w:val="both"/>
              <w:rPr>
                <w:rFonts w:ascii="Arial" w:eastAsia="MS Mincho" w:hAnsi="Arial" w:cs="Arial"/>
                <w:bCs/>
                <w:sz w:val="24"/>
                <w:szCs w:val="24"/>
              </w:rPr>
            </w:pPr>
          </w:p>
        </w:tc>
      </w:tr>
      <w:tr w:rsidR="001E31BB" w:rsidRPr="001E31BB" w14:paraId="0CF0B957" w14:textId="77777777" w:rsidTr="001E31BB">
        <w:tblPrEx>
          <w:tblCellMar>
            <w:top w:w="0" w:type="dxa"/>
            <w:bottom w:w="0" w:type="dxa"/>
          </w:tblCellMar>
        </w:tblPrEx>
        <w:trPr>
          <w:trHeight w:val="579"/>
        </w:trPr>
        <w:tc>
          <w:tcPr>
            <w:tcW w:w="4083" w:type="dxa"/>
            <w:gridSpan w:val="3"/>
            <w:tcBorders>
              <w:top w:val="single" w:sz="4" w:space="0" w:color="auto"/>
              <w:left w:val="single" w:sz="4" w:space="0" w:color="auto"/>
              <w:bottom w:val="single" w:sz="4" w:space="0" w:color="auto"/>
              <w:right w:val="single" w:sz="4" w:space="0" w:color="auto"/>
            </w:tcBorders>
          </w:tcPr>
          <w:p w14:paraId="1038EB54"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Other  </w:t>
            </w:r>
          </w:p>
        </w:tc>
        <w:tc>
          <w:tcPr>
            <w:tcW w:w="4394" w:type="dxa"/>
            <w:gridSpan w:val="4"/>
            <w:tcBorders>
              <w:top w:val="single" w:sz="4" w:space="0" w:color="auto"/>
              <w:left w:val="single" w:sz="4" w:space="0" w:color="auto"/>
              <w:bottom w:val="single" w:sz="4" w:space="0" w:color="auto"/>
              <w:right w:val="single" w:sz="4" w:space="0" w:color="auto"/>
            </w:tcBorders>
          </w:tcPr>
          <w:p w14:paraId="72A89D73" w14:textId="77777777" w:rsidR="001E31BB" w:rsidRPr="001E31BB" w:rsidRDefault="001E31BB" w:rsidP="001E31BB">
            <w:pPr>
              <w:spacing w:after="0" w:line="240" w:lineRule="auto"/>
              <w:jc w:val="both"/>
              <w:rPr>
                <w:rFonts w:ascii="Arial" w:eastAsia="MS Mincho" w:hAnsi="Arial" w:cs="Arial"/>
                <w:bCs/>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49AD3DDC"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Other</w:t>
            </w:r>
          </w:p>
        </w:tc>
        <w:tc>
          <w:tcPr>
            <w:tcW w:w="4281" w:type="dxa"/>
            <w:gridSpan w:val="3"/>
            <w:tcBorders>
              <w:top w:val="single" w:sz="4" w:space="0" w:color="auto"/>
              <w:left w:val="single" w:sz="4" w:space="0" w:color="auto"/>
              <w:bottom w:val="single" w:sz="4" w:space="0" w:color="auto"/>
              <w:right w:val="single" w:sz="4" w:space="0" w:color="auto"/>
            </w:tcBorders>
          </w:tcPr>
          <w:p w14:paraId="162B0F25" w14:textId="77777777" w:rsidR="001E31BB" w:rsidRPr="001E31BB" w:rsidRDefault="001E31BB" w:rsidP="001E31BB">
            <w:pPr>
              <w:spacing w:after="0" w:line="240" w:lineRule="auto"/>
              <w:jc w:val="both"/>
              <w:rPr>
                <w:rFonts w:ascii="Arial" w:eastAsia="MS Mincho" w:hAnsi="Arial" w:cs="Arial"/>
                <w:bCs/>
                <w:sz w:val="24"/>
                <w:szCs w:val="24"/>
              </w:rPr>
            </w:pPr>
          </w:p>
        </w:tc>
      </w:tr>
      <w:tr w:rsidR="001E31BB" w:rsidRPr="001E31BB" w14:paraId="331F1F4D" w14:textId="77777777" w:rsidTr="001E31BB">
        <w:tblPrEx>
          <w:tblCellMar>
            <w:top w:w="0" w:type="dxa"/>
            <w:bottom w:w="0" w:type="dxa"/>
          </w:tblCellMar>
        </w:tblPrEx>
        <w:trPr>
          <w:trHeight w:val="300"/>
        </w:trPr>
        <w:tc>
          <w:tcPr>
            <w:tcW w:w="4083" w:type="dxa"/>
            <w:gridSpan w:val="3"/>
            <w:tcBorders>
              <w:top w:val="single" w:sz="4" w:space="0" w:color="auto"/>
              <w:left w:val="single" w:sz="4" w:space="0" w:color="auto"/>
              <w:bottom w:val="single" w:sz="4" w:space="0" w:color="auto"/>
              <w:right w:val="single" w:sz="4" w:space="0" w:color="auto"/>
            </w:tcBorders>
          </w:tcPr>
          <w:p w14:paraId="0A02E93E"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External areas for which tenant solely responsible i.e. Garden / Garage</w:t>
            </w:r>
          </w:p>
        </w:tc>
        <w:tc>
          <w:tcPr>
            <w:tcW w:w="4394" w:type="dxa"/>
            <w:gridSpan w:val="4"/>
            <w:tcBorders>
              <w:top w:val="single" w:sz="4" w:space="0" w:color="auto"/>
              <w:left w:val="single" w:sz="4" w:space="0" w:color="auto"/>
              <w:bottom w:val="single" w:sz="4" w:space="0" w:color="auto"/>
              <w:right w:val="single" w:sz="4" w:space="0" w:color="auto"/>
            </w:tcBorders>
          </w:tcPr>
          <w:p w14:paraId="2CBAB090" w14:textId="77777777" w:rsidR="001E31BB" w:rsidRPr="001E31BB" w:rsidRDefault="001E31BB" w:rsidP="001E31BB">
            <w:pPr>
              <w:spacing w:after="0" w:line="240" w:lineRule="auto"/>
              <w:jc w:val="both"/>
              <w:rPr>
                <w:rFonts w:ascii="Arial" w:eastAsia="MS Mincho" w:hAnsi="Arial" w:cs="Arial"/>
                <w:bCs/>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14:paraId="11145144"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External areas for which tenant solely responsible i.e. Garden / Garage</w:t>
            </w:r>
          </w:p>
        </w:tc>
        <w:tc>
          <w:tcPr>
            <w:tcW w:w="4281" w:type="dxa"/>
            <w:gridSpan w:val="3"/>
            <w:tcBorders>
              <w:top w:val="single" w:sz="4" w:space="0" w:color="auto"/>
              <w:left w:val="single" w:sz="4" w:space="0" w:color="auto"/>
              <w:bottom w:val="single" w:sz="4" w:space="0" w:color="auto"/>
              <w:right w:val="single" w:sz="4" w:space="0" w:color="auto"/>
            </w:tcBorders>
          </w:tcPr>
          <w:p w14:paraId="537E6615" w14:textId="77777777" w:rsidR="001E31BB" w:rsidRPr="001E31BB" w:rsidRDefault="001E31BB" w:rsidP="001E31BB">
            <w:pPr>
              <w:spacing w:after="0" w:line="240" w:lineRule="auto"/>
              <w:jc w:val="both"/>
              <w:rPr>
                <w:rFonts w:ascii="Arial" w:eastAsia="MS Mincho" w:hAnsi="Arial" w:cs="Arial"/>
                <w:bCs/>
                <w:sz w:val="24"/>
                <w:szCs w:val="24"/>
              </w:rPr>
            </w:pPr>
          </w:p>
        </w:tc>
      </w:tr>
      <w:tr w:rsidR="001E31BB" w:rsidRPr="001E31BB" w14:paraId="6DA1C0D4" w14:textId="77777777" w:rsidTr="001E31BB">
        <w:tblPrEx>
          <w:tblCellMar>
            <w:top w:w="0" w:type="dxa"/>
            <w:bottom w:w="0" w:type="dxa"/>
          </w:tblCellMar>
        </w:tblPrEx>
        <w:trPr>
          <w:trHeight w:val="1384"/>
        </w:trPr>
        <w:tc>
          <w:tcPr>
            <w:tcW w:w="4083" w:type="dxa"/>
            <w:gridSpan w:val="3"/>
            <w:tcBorders>
              <w:top w:val="single" w:sz="4" w:space="0" w:color="auto"/>
              <w:left w:val="single" w:sz="4" w:space="0" w:color="auto"/>
              <w:bottom w:val="single" w:sz="4" w:space="0" w:color="auto"/>
              <w:right w:val="single" w:sz="4" w:space="0" w:color="auto"/>
            </w:tcBorders>
          </w:tcPr>
          <w:p w14:paraId="4C00A77C"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Gas safety check carried out. (where applicable)</w:t>
            </w:r>
          </w:p>
        </w:tc>
        <w:tc>
          <w:tcPr>
            <w:tcW w:w="4394" w:type="dxa"/>
            <w:gridSpan w:val="4"/>
            <w:tcBorders>
              <w:top w:val="single" w:sz="4" w:space="0" w:color="auto"/>
              <w:left w:val="single" w:sz="4" w:space="0" w:color="auto"/>
              <w:bottom w:val="single" w:sz="4" w:space="0" w:color="auto"/>
              <w:right w:val="single" w:sz="4" w:space="0" w:color="auto"/>
            </w:tcBorders>
          </w:tcPr>
          <w:p w14:paraId="50262A12"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Signature and position</w:t>
            </w:r>
          </w:p>
        </w:tc>
        <w:tc>
          <w:tcPr>
            <w:tcW w:w="2977" w:type="dxa"/>
            <w:gridSpan w:val="2"/>
            <w:tcBorders>
              <w:top w:val="single" w:sz="4" w:space="0" w:color="auto"/>
              <w:left w:val="single" w:sz="4" w:space="0" w:color="auto"/>
              <w:bottom w:val="single" w:sz="4" w:space="0" w:color="auto"/>
              <w:right w:val="single" w:sz="4" w:space="0" w:color="auto"/>
            </w:tcBorders>
          </w:tcPr>
          <w:p w14:paraId="6328CF33"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Gas safety check carried out. (where applicable)</w:t>
            </w:r>
          </w:p>
        </w:tc>
        <w:tc>
          <w:tcPr>
            <w:tcW w:w="4281" w:type="dxa"/>
            <w:gridSpan w:val="3"/>
            <w:tcBorders>
              <w:top w:val="single" w:sz="4" w:space="0" w:color="auto"/>
              <w:left w:val="single" w:sz="4" w:space="0" w:color="auto"/>
              <w:bottom w:val="single" w:sz="4" w:space="0" w:color="auto"/>
              <w:right w:val="single" w:sz="4" w:space="0" w:color="auto"/>
            </w:tcBorders>
          </w:tcPr>
          <w:p w14:paraId="2FA1CF7D"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Signature and position</w:t>
            </w:r>
          </w:p>
        </w:tc>
      </w:tr>
    </w:tbl>
    <w:p w14:paraId="5D58B7C0" w14:textId="77777777" w:rsidR="0025674F" w:rsidRPr="0025674F" w:rsidRDefault="0025674F" w:rsidP="0025674F">
      <w:pPr>
        <w:spacing w:after="0" w:line="240" w:lineRule="auto"/>
        <w:jc w:val="both"/>
        <w:rPr>
          <w:rFonts w:ascii="Arial" w:eastAsia="MS Mincho" w:hAnsi="Arial" w:cs="Arial"/>
          <w:b/>
          <w:sz w:val="24"/>
          <w:szCs w:val="24"/>
        </w:rPr>
      </w:pPr>
    </w:p>
    <w:p w14:paraId="2F8E2202" w14:textId="77777777" w:rsidR="0025674F" w:rsidRDefault="0025674F" w:rsidP="0025674F">
      <w:pPr>
        <w:spacing w:after="0" w:line="240" w:lineRule="auto"/>
        <w:jc w:val="both"/>
        <w:rPr>
          <w:rFonts w:ascii="Arial" w:eastAsia="MS Mincho" w:hAnsi="Arial" w:cs="Arial"/>
          <w:b/>
          <w:sz w:val="24"/>
          <w:szCs w:val="24"/>
        </w:rPr>
      </w:pPr>
    </w:p>
    <w:p w14:paraId="5A3E6B16" w14:textId="77777777" w:rsidR="001E31BB" w:rsidRDefault="001E31BB" w:rsidP="0025674F">
      <w:pPr>
        <w:spacing w:after="0" w:line="240" w:lineRule="auto"/>
        <w:jc w:val="both"/>
        <w:rPr>
          <w:rFonts w:ascii="Arial" w:eastAsia="MS Mincho" w:hAnsi="Arial" w:cs="Arial"/>
          <w:b/>
          <w:sz w:val="24"/>
          <w:szCs w:val="24"/>
        </w:rPr>
      </w:pPr>
    </w:p>
    <w:p w14:paraId="4B6874A8" w14:textId="77777777" w:rsidR="00E70096" w:rsidRDefault="00E70096" w:rsidP="0025674F">
      <w:pPr>
        <w:spacing w:after="0" w:line="240" w:lineRule="auto"/>
        <w:jc w:val="both"/>
        <w:rPr>
          <w:rFonts w:ascii="Arial" w:eastAsia="MS Mincho" w:hAnsi="Arial" w:cs="Arial"/>
          <w:b/>
          <w:sz w:val="24"/>
          <w:szCs w:val="24"/>
        </w:rPr>
      </w:pPr>
    </w:p>
    <w:p w14:paraId="7EF0777F" w14:textId="77777777" w:rsidR="00E70096" w:rsidRDefault="00E70096" w:rsidP="0025674F">
      <w:pPr>
        <w:spacing w:after="0" w:line="240" w:lineRule="auto"/>
        <w:jc w:val="both"/>
        <w:rPr>
          <w:rFonts w:ascii="Arial" w:eastAsia="MS Mincho" w:hAnsi="Arial" w:cs="Arial"/>
          <w:b/>
          <w:sz w:val="24"/>
          <w:szCs w:val="24"/>
        </w:rPr>
      </w:pPr>
    </w:p>
    <w:p w14:paraId="2F5C42EF" w14:textId="77777777" w:rsidR="00E70096" w:rsidRDefault="00E70096" w:rsidP="0025674F">
      <w:pPr>
        <w:spacing w:after="0" w:line="240" w:lineRule="auto"/>
        <w:jc w:val="both"/>
        <w:rPr>
          <w:rFonts w:ascii="Arial" w:eastAsia="MS Mincho" w:hAnsi="Arial" w:cs="Arial"/>
          <w:b/>
          <w:sz w:val="24"/>
          <w:szCs w:val="24"/>
        </w:rPr>
      </w:pPr>
    </w:p>
    <w:p w14:paraId="3E064D45" w14:textId="77777777" w:rsidR="00E70096" w:rsidRDefault="00E70096" w:rsidP="0025674F">
      <w:pPr>
        <w:spacing w:after="0" w:line="240" w:lineRule="auto"/>
        <w:jc w:val="both"/>
        <w:rPr>
          <w:rFonts w:ascii="Arial" w:eastAsia="MS Mincho" w:hAnsi="Arial" w:cs="Arial"/>
          <w:b/>
          <w:sz w:val="24"/>
          <w:szCs w:val="24"/>
        </w:rPr>
      </w:pPr>
    </w:p>
    <w:p w14:paraId="2D8DC8B1" w14:textId="77777777" w:rsidR="00E70096" w:rsidRDefault="00E70096" w:rsidP="0025674F">
      <w:pPr>
        <w:spacing w:after="0" w:line="240" w:lineRule="auto"/>
        <w:jc w:val="both"/>
        <w:rPr>
          <w:rFonts w:ascii="Arial" w:eastAsia="MS Mincho" w:hAnsi="Arial" w:cs="Arial"/>
          <w:b/>
          <w:sz w:val="24"/>
          <w:szCs w:val="24"/>
        </w:rPr>
      </w:pPr>
    </w:p>
    <w:p w14:paraId="1F23BC08" w14:textId="77777777" w:rsidR="001E31BB" w:rsidRDefault="001E31BB" w:rsidP="0025674F">
      <w:pPr>
        <w:spacing w:after="0" w:line="240" w:lineRule="auto"/>
        <w:jc w:val="both"/>
        <w:rPr>
          <w:rFonts w:ascii="Arial" w:eastAsia="MS Mincho" w:hAnsi="Arial" w:cs="Arial"/>
          <w:b/>
          <w:sz w:val="24"/>
          <w:szCs w:val="24"/>
        </w:rPr>
      </w:pPr>
    </w:p>
    <w:p w14:paraId="17D62EE6" w14:textId="77777777" w:rsidR="001E31BB" w:rsidRDefault="001E31BB" w:rsidP="0025674F">
      <w:pPr>
        <w:spacing w:after="0" w:line="240" w:lineRule="auto"/>
        <w:jc w:val="both"/>
        <w:rPr>
          <w:rFonts w:ascii="Arial" w:eastAsia="MS Mincho" w:hAnsi="Arial" w:cs="Arial"/>
          <w:b/>
          <w:sz w:val="24"/>
          <w:szCs w:val="24"/>
        </w:rPr>
      </w:pPr>
    </w:p>
    <w:p w14:paraId="1B8450A8" w14:textId="77777777" w:rsidR="002A3A6E" w:rsidRPr="0025674F" w:rsidRDefault="002A3A6E" w:rsidP="0025674F">
      <w:pPr>
        <w:spacing w:after="0" w:line="240" w:lineRule="auto"/>
        <w:jc w:val="both"/>
        <w:rPr>
          <w:rFonts w:ascii="Arial" w:eastAsia="MS Mincho" w:hAnsi="Arial" w:cs="Arial"/>
          <w:b/>
          <w:sz w:val="24"/>
          <w:szCs w:val="24"/>
        </w:rPr>
      </w:pPr>
    </w:p>
    <w:tbl>
      <w:tblPr>
        <w:tblW w:w="157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2656"/>
        <w:gridCol w:w="567"/>
        <w:gridCol w:w="1152"/>
        <w:gridCol w:w="1683"/>
        <w:gridCol w:w="1823"/>
        <w:gridCol w:w="2004"/>
        <w:gridCol w:w="709"/>
        <w:gridCol w:w="809"/>
        <w:gridCol w:w="2877"/>
      </w:tblGrid>
      <w:tr w:rsidR="001E31BB" w:rsidRPr="001E31BB" w14:paraId="2A461933" w14:textId="77777777" w:rsidTr="001E31BB">
        <w:tblPrEx>
          <w:tblCellMar>
            <w:top w:w="0" w:type="dxa"/>
            <w:bottom w:w="0" w:type="dxa"/>
          </w:tblCellMar>
        </w:tblPrEx>
        <w:trPr>
          <w:trHeight w:val="280"/>
        </w:trPr>
        <w:tc>
          <w:tcPr>
            <w:tcW w:w="15735" w:type="dxa"/>
            <w:gridSpan w:val="10"/>
            <w:tcBorders>
              <w:top w:val="single" w:sz="4" w:space="0" w:color="auto"/>
              <w:left w:val="single" w:sz="4" w:space="0" w:color="auto"/>
              <w:right w:val="single" w:sz="4" w:space="0" w:color="auto"/>
            </w:tcBorders>
            <w:shd w:val="clear" w:color="auto" w:fill="E7E6E6" w:themeFill="background2"/>
          </w:tcPr>
          <w:p w14:paraId="3F03AD46" w14:textId="77777777" w:rsidR="001E31BB" w:rsidRPr="001E31BB" w:rsidRDefault="001E31BB" w:rsidP="001E31BB">
            <w:pPr>
              <w:spacing w:after="0" w:line="240" w:lineRule="auto"/>
              <w:jc w:val="center"/>
              <w:rPr>
                <w:rFonts w:ascii="Arial" w:eastAsia="MS Mincho" w:hAnsi="Arial" w:cs="Arial"/>
                <w:b/>
                <w:bCs/>
                <w:sz w:val="24"/>
                <w:szCs w:val="24"/>
              </w:rPr>
            </w:pPr>
            <w:r w:rsidRPr="001E31BB">
              <w:rPr>
                <w:rFonts w:ascii="Arial" w:eastAsia="MS Mincho" w:hAnsi="Arial" w:cs="Arial"/>
                <w:b/>
                <w:bCs/>
                <w:sz w:val="24"/>
                <w:szCs w:val="24"/>
              </w:rPr>
              <w:t>Decision</w:t>
            </w:r>
          </w:p>
          <w:p w14:paraId="0B1B1D77" w14:textId="77777777" w:rsidR="001E31BB" w:rsidRPr="001E31BB" w:rsidRDefault="001E31BB" w:rsidP="001E31BB">
            <w:pPr>
              <w:spacing w:after="0" w:line="240" w:lineRule="auto"/>
              <w:jc w:val="center"/>
              <w:rPr>
                <w:rFonts w:ascii="Arial" w:eastAsia="MS Mincho" w:hAnsi="Arial" w:cs="Arial"/>
                <w:sz w:val="24"/>
                <w:szCs w:val="24"/>
              </w:rPr>
            </w:pPr>
            <w:r w:rsidRPr="001E31BB">
              <w:rPr>
                <w:rFonts w:ascii="Arial" w:eastAsia="MS Mincho" w:hAnsi="Arial" w:cs="Arial"/>
                <w:sz w:val="24"/>
                <w:szCs w:val="24"/>
              </w:rPr>
              <w:t xml:space="preserve">  </w:t>
            </w:r>
          </w:p>
        </w:tc>
      </w:tr>
      <w:tr w:rsidR="001E31BB" w:rsidRPr="001E31BB" w14:paraId="455F5069" w14:textId="77777777" w:rsidTr="001E31BB">
        <w:tblPrEx>
          <w:tblCellMar>
            <w:top w:w="0" w:type="dxa"/>
            <w:bottom w:w="0" w:type="dxa"/>
          </w:tblCellMar>
        </w:tblPrEx>
        <w:trPr>
          <w:trHeight w:val="280"/>
        </w:trPr>
        <w:tc>
          <w:tcPr>
            <w:tcW w:w="7513" w:type="dxa"/>
            <w:gridSpan w:val="5"/>
            <w:tcBorders>
              <w:top w:val="single" w:sz="4" w:space="0" w:color="auto"/>
              <w:left w:val="single" w:sz="4" w:space="0" w:color="auto"/>
              <w:right w:val="single" w:sz="4" w:space="0" w:color="auto"/>
            </w:tcBorders>
            <w:shd w:val="clear" w:color="auto" w:fill="FFFFFF"/>
          </w:tcPr>
          <w:p w14:paraId="5E41917E" w14:textId="77777777" w:rsidR="001E31BB" w:rsidRPr="001E31BB" w:rsidRDefault="001E31BB" w:rsidP="001E31BB">
            <w:pPr>
              <w:spacing w:after="0" w:line="240" w:lineRule="auto"/>
              <w:jc w:val="center"/>
              <w:rPr>
                <w:rFonts w:ascii="Arial" w:eastAsia="MS Mincho" w:hAnsi="Arial" w:cs="Arial"/>
                <w:b/>
                <w:sz w:val="24"/>
                <w:szCs w:val="24"/>
              </w:rPr>
            </w:pPr>
            <w:r w:rsidRPr="001E31BB">
              <w:rPr>
                <w:rFonts w:ascii="Arial" w:eastAsia="MS Mincho" w:hAnsi="Arial" w:cs="Arial"/>
                <w:b/>
                <w:bCs/>
                <w:sz w:val="24"/>
                <w:szCs w:val="24"/>
              </w:rPr>
              <w:t>Current H21 Tenant’s Details</w:t>
            </w:r>
          </w:p>
        </w:tc>
        <w:tc>
          <w:tcPr>
            <w:tcW w:w="8222" w:type="dxa"/>
            <w:gridSpan w:val="5"/>
            <w:tcBorders>
              <w:left w:val="single" w:sz="4" w:space="0" w:color="auto"/>
              <w:right w:val="single" w:sz="4" w:space="0" w:color="auto"/>
            </w:tcBorders>
            <w:shd w:val="clear" w:color="auto" w:fill="FFFFFF"/>
          </w:tcPr>
          <w:p w14:paraId="1477720E" w14:textId="77777777" w:rsidR="001E31BB" w:rsidRPr="001E31BB" w:rsidRDefault="001E31BB" w:rsidP="001E31BB">
            <w:pPr>
              <w:spacing w:after="0" w:line="240" w:lineRule="auto"/>
              <w:jc w:val="center"/>
              <w:rPr>
                <w:rFonts w:ascii="Arial" w:eastAsia="MS Mincho" w:hAnsi="Arial" w:cs="Arial"/>
                <w:b/>
                <w:sz w:val="24"/>
                <w:szCs w:val="24"/>
              </w:rPr>
            </w:pPr>
            <w:r w:rsidRPr="001E31BB">
              <w:rPr>
                <w:rFonts w:ascii="Arial" w:eastAsia="MS Mincho" w:hAnsi="Arial" w:cs="Arial"/>
                <w:b/>
                <w:bCs/>
                <w:sz w:val="24"/>
                <w:szCs w:val="24"/>
              </w:rPr>
              <w:t>Incoming Tenant’s Details</w:t>
            </w:r>
          </w:p>
        </w:tc>
      </w:tr>
      <w:tr w:rsidR="001E31BB" w:rsidRPr="001E31BB" w14:paraId="79F7D06C" w14:textId="77777777" w:rsidTr="001E31BB">
        <w:tblPrEx>
          <w:tblCellMar>
            <w:top w:w="0" w:type="dxa"/>
            <w:bottom w:w="0" w:type="dxa"/>
          </w:tblCellMar>
        </w:tblPrEx>
        <w:trPr>
          <w:trHeight w:val="1054"/>
        </w:trPr>
        <w:tc>
          <w:tcPr>
            <w:tcW w:w="4678" w:type="dxa"/>
            <w:gridSpan w:val="3"/>
            <w:tcBorders>
              <w:left w:val="single" w:sz="4" w:space="0" w:color="auto"/>
              <w:right w:val="single" w:sz="4" w:space="0" w:color="auto"/>
            </w:tcBorders>
          </w:tcPr>
          <w:p w14:paraId="749CB75D"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Permission to disclose tenancy details to other Landlord has been given by tenant (signed application form)</w:t>
            </w:r>
          </w:p>
        </w:tc>
        <w:tc>
          <w:tcPr>
            <w:tcW w:w="1152" w:type="dxa"/>
            <w:tcBorders>
              <w:left w:val="single" w:sz="4" w:space="0" w:color="auto"/>
              <w:right w:val="single" w:sz="4" w:space="0" w:color="auto"/>
            </w:tcBorders>
          </w:tcPr>
          <w:p w14:paraId="3B336837"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YES </w:t>
            </w:r>
          </w:p>
        </w:tc>
        <w:tc>
          <w:tcPr>
            <w:tcW w:w="1683" w:type="dxa"/>
            <w:tcBorders>
              <w:left w:val="single" w:sz="4" w:space="0" w:color="auto"/>
              <w:right w:val="single" w:sz="4" w:space="0" w:color="auto"/>
            </w:tcBorders>
          </w:tcPr>
          <w:p w14:paraId="3E31E284"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NO </w:t>
            </w:r>
          </w:p>
        </w:tc>
        <w:tc>
          <w:tcPr>
            <w:tcW w:w="4536" w:type="dxa"/>
            <w:gridSpan w:val="3"/>
            <w:tcBorders>
              <w:left w:val="single" w:sz="4" w:space="0" w:color="auto"/>
              <w:right w:val="single" w:sz="4" w:space="0" w:color="auto"/>
            </w:tcBorders>
          </w:tcPr>
          <w:p w14:paraId="1ACBC84F"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Permission to disclose tenancy details to the other Landlord has been given by tenant (GDPR) </w:t>
            </w:r>
          </w:p>
        </w:tc>
        <w:tc>
          <w:tcPr>
            <w:tcW w:w="809" w:type="dxa"/>
            <w:tcBorders>
              <w:left w:val="single" w:sz="4" w:space="0" w:color="auto"/>
              <w:bottom w:val="single" w:sz="4" w:space="0" w:color="auto"/>
              <w:right w:val="single" w:sz="4" w:space="0" w:color="auto"/>
            </w:tcBorders>
          </w:tcPr>
          <w:p w14:paraId="16D036D3"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YES </w:t>
            </w:r>
          </w:p>
        </w:tc>
        <w:tc>
          <w:tcPr>
            <w:tcW w:w="2877" w:type="dxa"/>
            <w:tcBorders>
              <w:left w:val="single" w:sz="4" w:space="0" w:color="auto"/>
              <w:bottom w:val="single" w:sz="4" w:space="0" w:color="auto"/>
              <w:right w:val="single" w:sz="4" w:space="0" w:color="auto"/>
            </w:tcBorders>
          </w:tcPr>
          <w:p w14:paraId="4CD3F200"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NO </w:t>
            </w:r>
          </w:p>
        </w:tc>
      </w:tr>
      <w:tr w:rsidR="001E31BB" w:rsidRPr="001E31BB" w14:paraId="6C8F01D3" w14:textId="77777777" w:rsidTr="001E31BB">
        <w:tblPrEx>
          <w:tblCellMar>
            <w:top w:w="0" w:type="dxa"/>
            <w:bottom w:w="0" w:type="dxa"/>
          </w:tblCellMar>
        </w:tblPrEx>
        <w:trPr>
          <w:trHeight w:val="842"/>
        </w:trPr>
        <w:tc>
          <w:tcPr>
            <w:tcW w:w="1455" w:type="dxa"/>
            <w:tcBorders>
              <w:left w:val="single" w:sz="4" w:space="0" w:color="auto"/>
              <w:bottom w:val="single" w:sz="4" w:space="0" w:color="auto"/>
              <w:right w:val="single" w:sz="4" w:space="0" w:color="auto"/>
            </w:tcBorders>
          </w:tcPr>
          <w:p w14:paraId="3303CB0D"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Approved </w:t>
            </w:r>
          </w:p>
        </w:tc>
        <w:tc>
          <w:tcPr>
            <w:tcW w:w="2656" w:type="dxa"/>
            <w:tcBorders>
              <w:left w:val="single" w:sz="4" w:space="0" w:color="auto"/>
              <w:bottom w:val="single" w:sz="4" w:space="0" w:color="auto"/>
              <w:right w:val="single" w:sz="4" w:space="0" w:color="auto"/>
            </w:tcBorders>
          </w:tcPr>
          <w:p w14:paraId="33918977"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Refused </w:t>
            </w:r>
          </w:p>
        </w:tc>
        <w:tc>
          <w:tcPr>
            <w:tcW w:w="3402" w:type="dxa"/>
            <w:gridSpan w:val="3"/>
            <w:tcBorders>
              <w:left w:val="single" w:sz="4" w:space="0" w:color="auto"/>
              <w:bottom w:val="single" w:sz="4" w:space="0" w:color="auto"/>
              <w:right w:val="single" w:sz="4" w:space="0" w:color="auto"/>
            </w:tcBorders>
          </w:tcPr>
          <w:p w14:paraId="7153689A"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Conditional Consent </w:t>
            </w:r>
          </w:p>
        </w:tc>
        <w:tc>
          <w:tcPr>
            <w:tcW w:w="1823" w:type="dxa"/>
            <w:tcBorders>
              <w:left w:val="single" w:sz="4" w:space="0" w:color="auto"/>
              <w:bottom w:val="single" w:sz="4" w:space="0" w:color="auto"/>
              <w:right w:val="single" w:sz="4" w:space="0" w:color="auto"/>
            </w:tcBorders>
          </w:tcPr>
          <w:p w14:paraId="27E0DC00"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Approved </w:t>
            </w:r>
          </w:p>
        </w:tc>
        <w:tc>
          <w:tcPr>
            <w:tcW w:w="2713" w:type="dxa"/>
            <w:gridSpan w:val="2"/>
            <w:tcBorders>
              <w:left w:val="single" w:sz="4" w:space="0" w:color="auto"/>
              <w:bottom w:val="single" w:sz="4" w:space="0" w:color="auto"/>
              <w:right w:val="single" w:sz="4" w:space="0" w:color="auto"/>
            </w:tcBorders>
          </w:tcPr>
          <w:p w14:paraId="7864AFCF"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Refused </w:t>
            </w:r>
          </w:p>
        </w:tc>
        <w:tc>
          <w:tcPr>
            <w:tcW w:w="3686" w:type="dxa"/>
            <w:gridSpan w:val="2"/>
            <w:tcBorders>
              <w:left w:val="single" w:sz="4" w:space="0" w:color="auto"/>
              <w:bottom w:val="single" w:sz="4" w:space="0" w:color="auto"/>
              <w:right w:val="single" w:sz="4" w:space="0" w:color="auto"/>
            </w:tcBorders>
          </w:tcPr>
          <w:p w14:paraId="49B980CD"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Conditional Consent </w:t>
            </w:r>
          </w:p>
        </w:tc>
      </w:tr>
      <w:tr w:rsidR="001E31BB" w:rsidRPr="001E31BB" w14:paraId="3DA7EA4C" w14:textId="77777777" w:rsidTr="001E31BB">
        <w:tblPrEx>
          <w:tblCellMar>
            <w:top w:w="0" w:type="dxa"/>
            <w:bottom w:w="0" w:type="dxa"/>
          </w:tblCellMar>
        </w:tblPrEx>
        <w:trPr>
          <w:trHeight w:val="570"/>
        </w:trPr>
        <w:tc>
          <w:tcPr>
            <w:tcW w:w="7513" w:type="dxa"/>
            <w:gridSpan w:val="5"/>
            <w:tcBorders>
              <w:left w:val="single" w:sz="4" w:space="0" w:color="auto"/>
              <w:bottom w:val="single" w:sz="4" w:space="0" w:color="auto"/>
              <w:right w:val="single" w:sz="4" w:space="0" w:color="auto"/>
            </w:tcBorders>
          </w:tcPr>
          <w:p w14:paraId="4545F530"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Conditions of Consent: </w:t>
            </w:r>
          </w:p>
        </w:tc>
        <w:tc>
          <w:tcPr>
            <w:tcW w:w="8222" w:type="dxa"/>
            <w:gridSpan w:val="5"/>
            <w:tcBorders>
              <w:left w:val="single" w:sz="4" w:space="0" w:color="auto"/>
              <w:bottom w:val="single" w:sz="4" w:space="0" w:color="auto"/>
              <w:right w:val="single" w:sz="4" w:space="0" w:color="auto"/>
            </w:tcBorders>
          </w:tcPr>
          <w:p w14:paraId="27DBFDE4"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Conditions of Consent: </w:t>
            </w:r>
          </w:p>
        </w:tc>
      </w:tr>
      <w:tr w:rsidR="001E31BB" w:rsidRPr="001E31BB" w14:paraId="0FA95ED2" w14:textId="77777777" w:rsidTr="001E31BB">
        <w:tblPrEx>
          <w:tblCellMar>
            <w:top w:w="0" w:type="dxa"/>
            <w:bottom w:w="0" w:type="dxa"/>
          </w:tblCellMar>
        </w:tblPrEx>
        <w:trPr>
          <w:trHeight w:val="872"/>
        </w:trPr>
        <w:tc>
          <w:tcPr>
            <w:tcW w:w="7513" w:type="dxa"/>
            <w:gridSpan w:val="5"/>
            <w:tcBorders>
              <w:left w:val="single" w:sz="4" w:space="0" w:color="auto"/>
              <w:bottom w:val="single" w:sz="4" w:space="0" w:color="auto"/>
              <w:right w:val="single" w:sz="4" w:space="0" w:color="auto"/>
            </w:tcBorders>
          </w:tcPr>
          <w:p w14:paraId="6DD4309C"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Date conditions to be achieved by: </w:t>
            </w:r>
          </w:p>
        </w:tc>
        <w:tc>
          <w:tcPr>
            <w:tcW w:w="8222" w:type="dxa"/>
            <w:gridSpan w:val="5"/>
            <w:tcBorders>
              <w:left w:val="single" w:sz="4" w:space="0" w:color="auto"/>
              <w:bottom w:val="single" w:sz="4" w:space="0" w:color="auto"/>
              <w:right w:val="single" w:sz="4" w:space="0" w:color="auto"/>
            </w:tcBorders>
          </w:tcPr>
          <w:p w14:paraId="0059CA0F"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 xml:space="preserve">Date conditions to be achieved by: </w:t>
            </w:r>
          </w:p>
        </w:tc>
      </w:tr>
      <w:tr w:rsidR="001E31BB" w:rsidRPr="001E31BB" w14:paraId="3FAC9637" w14:textId="77777777" w:rsidTr="001E31BB">
        <w:tblPrEx>
          <w:tblCellMar>
            <w:top w:w="0" w:type="dxa"/>
            <w:bottom w:w="0" w:type="dxa"/>
          </w:tblCellMar>
        </w:tblPrEx>
        <w:trPr>
          <w:trHeight w:val="460"/>
        </w:trPr>
        <w:tc>
          <w:tcPr>
            <w:tcW w:w="7513" w:type="dxa"/>
            <w:gridSpan w:val="5"/>
            <w:tcBorders>
              <w:left w:val="single" w:sz="4" w:space="0" w:color="auto"/>
              <w:bottom w:val="single" w:sz="4" w:space="0" w:color="auto"/>
              <w:right w:val="single" w:sz="4" w:space="0" w:color="auto"/>
            </w:tcBorders>
          </w:tcPr>
          <w:p w14:paraId="6FA748B3"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Date of Exchange agreed as:</w:t>
            </w:r>
          </w:p>
        </w:tc>
        <w:tc>
          <w:tcPr>
            <w:tcW w:w="8222" w:type="dxa"/>
            <w:gridSpan w:val="5"/>
            <w:tcBorders>
              <w:left w:val="single" w:sz="4" w:space="0" w:color="auto"/>
              <w:right w:val="single" w:sz="4" w:space="0" w:color="auto"/>
            </w:tcBorders>
          </w:tcPr>
          <w:p w14:paraId="7F9CDBE3"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Date of Exchange agreed as:</w:t>
            </w:r>
          </w:p>
        </w:tc>
      </w:tr>
      <w:tr w:rsidR="001E31BB" w:rsidRPr="001E31BB" w14:paraId="760399F4" w14:textId="77777777" w:rsidTr="001E31BB">
        <w:tblPrEx>
          <w:tblCellMar>
            <w:top w:w="0" w:type="dxa"/>
            <w:bottom w:w="0" w:type="dxa"/>
          </w:tblCellMar>
        </w:tblPrEx>
        <w:trPr>
          <w:trHeight w:val="1146"/>
        </w:trPr>
        <w:tc>
          <w:tcPr>
            <w:tcW w:w="7513" w:type="dxa"/>
            <w:gridSpan w:val="5"/>
            <w:tcBorders>
              <w:left w:val="single" w:sz="4" w:space="0" w:color="auto"/>
              <w:bottom w:val="single" w:sz="4" w:space="0" w:color="auto"/>
              <w:right w:val="single" w:sz="4" w:space="0" w:color="auto"/>
            </w:tcBorders>
          </w:tcPr>
          <w:p w14:paraId="5B0B9478"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H21 Managers Name: </w:t>
            </w:r>
          </w:p>
          <w:p w14:paraId="664BAD49"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Managers Job Title </w:t>
            </w:r>
          </w:p>
          <w:p w14:paraId="0043C6BB" w14:textId="77777777" w:rsidR="001E31BB" w:rsidRPr="001E31BB" w:rsidRDefault="001E31BB" w:rsidP="001E31BB">
            <w:pPr>
              <w:spacing w:after="0" w:line="240" w:lineRule="auto"/>
              <w:rPr>
                <w:rFonts w:ascii="Arial" w:eastAsia="MS Mincho" w:hAnsi="Arial" w:cs="Arial"/>
                <w:bCs/>
                <w:sz w:val="24"/>
                <w:szCs w:val="24"/>
              </w:rPr>
            </w:pPr>
          </w:p>
          <w:p w14:paraId="432B950D"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Signature: </w:t>
            </w:r>
          </w:p>
          <w:p w14:paraId="7A01F880" w14:textId="77777777" w:rsidR="001E31BB" w:rsidRPr="001E31BB" w:rsidRDefault="001E31BB" w:rsidP="001E31BB">
            <w:pPr>
              <w:spacing w:after="0" w:line="240" w:lineRule="auto"/>
              <w:rPr>
                <w:rFonts w:ascii="Arial" w:eastAsia="MS Mincho" w:hAnsi="Arial" w:cs="Arial"/>
                <w:bCs/>
                <w:sz w:val="24"/>
                <w:szCs w:val="24"/>
              </w:rPr>
            </w:pPr>
          </w:p>
          <w:p w14:paraId="38A73A7D"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Date:</w:t>
            </w:r>
          </w:p>
        </w:tc>
        <w:tc>
          <w:tcPr>
            <w:tcW w:w="3827" w:type="dxa"/>
            <w:gridSpan w:val="2"/>
            <w:tcBorders>
              <w:left w:val="single" w:sz="4" w:space="0" w:color="auto"/>
              <w:bottom w:val="single" w:sz="4" w:space="0" w:color="auto"/>
              <w:right w:val="single" w:sz="4" w:space="0" w:color="auto"/>
            </w:tcBorders>
          </w:tcPr>
          <w:p w14:paraId="027BAE26"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Landlord Representative Name: </w:t>
            </w:r>
          </w:p>
          <w:p w14:paraId="5DD48806" w14:textId="77777777" w:rsidR="001E31BB" w:rsidRPr="001E31BB" w:rsidRDefault="001E31BB" w:rsidP="001E31BB">
            <w:pPr>
              <w:spacing w:after="0" w:line="240" w:lineRule="auto"/>
              <w:rPr>
                <w:rFonts w:ascii="Arial" w:eastAsia="MS Mincho" w:hAnsi="Arial" w:cs="Arial"/>
                <w:bCs/>
                <w:sz w:val="24"/>
                <w:szCs w:val="24"/>
              </w:rPr>
            </w:pPr>
          </w:p>
          <w:p w14:paraId="3D732C11"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Signature:</w:t>
            </w:r>
          </w:p>
        </w:tc>
        <w:tc>
          <w:tcPr>
            <w:tcW w:w="4395" w:type="dxa"/>
            <w:gridSpan w:val="3"/>
            <w:tcBorders>
              <w:left w:val="single" w:sz="4" w:space="0" w:color="auto"/>
              <w:bottom w:val="single" w:sz="4" w:space="0" w:color="auto"/>
              <w:right w:val="single" w:sz="4" w:space="0" w:color="auto"/>
            </w:tcBorders>
          </w:tcPr>
          <w:p w14:paraId="066E6983"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Contact No:</w:t>
            </w:r>
          </w:p>
          <w:p w14:paraId="54D27831"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 xml:space="preserve"> </w:t>
            </w:r>
          </w:p>
          <w:p w14:paraId="2959D315" w14:textId="77777777" w:rsidR="001E31BB" w:rsidRPr="001E31BB" w:rsidRDefault="001E31BB" w:rsidP="001E31BB">
            <w:pPr>
              <w:spacing w:after="0" w:line="240" w:lineRule="auto"/>
              <w:rPr>
                <w:rFonts w:ascii="Arial" w:eastAsia="MS Mincho" w:hAnsi="Arial" w:cs="Arial"/>
                <w:bCs/>
                <w:sz w:val="24"/>
                <w:szCs w:val="24"/>
              </w:rPr>
            </w:pPr>
            <w:r w:rsidRPr="001E31BB">
              <w:rPr>
                <w:rFonts w:ascii="Arial" w:eastAsia="MS Mincho" w:hAnsi="Arial" w:cs="Arial"/>
                <w:bCs/>
                <w:sz w:val="24"/>
                <w:szCs w:val="24"/>
              </w:rPr>
              <w:t>Date:</w:t>
            </w:r>
          </w:p>
        </w:tc>
      </w:tr>
    </w:tbl>
    <w:p w14:paraId="04ECDB9D" w14:textId="77777777" w:rsidR="0025674F" w:rsidRPr="0025674F" w:rsidRDefault="0025674F" w:rsidP="0025674F">
      <w:pPr>
        <w:spacing w:after="0" w:line="240" w:lineRule="auto"/>
        <w:jc w:val="both"/>
        <w:rPr>
          <w:rFonts w:ascii="Arial" w:eastAsia="MS Mincho" w:hAnsi="Arial" w:cs="Arial"/>
          <w:b/>
          <w:sz w:val="24"/>
          <w:szCs w:val="24"/>
        </w:rPr>
      </w:pPr>
    </w:p>
    <w:p w14:paraId="0DB1BCA0" w14:textId="77777777" w:rsidR="0025674F" w:rsidRPr="0025674F" w:rsidRDefault="0025674F" w:rsidP="0025674F">
      <w:pPr>
        <w:spacing w:after="0" w:line="240" w:lineRule="auto"/>
        <w:jc w:val="both"/>
        <w:rPr>
          <w:rFonts w:ascii="Arial" w:eastAsia="MS Mincho" w:hAnsi="Arial" w:cs="Arial"/>
          <w:b/>
          <w:sz w:val="24"/>
          <w:szCs w:val="24"/>
        </w:rPr>
      </w:pPr>
    </w:p>
    <w:tbl>
      <w:tblPr>
        <w:tblW w:w="157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7"/>
        <w:gridCol w:w="8748"/>
      </w:tblGrid>
      <w:tr w:rsidR="001E31BB" w:rsidRPr="001E31BB" w14:paraId="75B71F77" w14:textId="77777777" w:rsidTr="001E31BB">
        <w:tblPrEx>
          <w:tblCellMar>
            <w:top w:w="0" w:type="dxa"/>
            <w:bottom w:w="0" w:type="dxa"/>
          </w:tblCellMar>
        </w:tblPrEx>
        <w:tc>
          <w:tcPr>
            <w:tcW w:w="15735" w:type="dxa"/>
            <w:gridSpan w:val="2"/>
            <w:shd w:val="clear" w:color="auto" w:fill="E7E6E6" w:themeFill="background2"/>
          </w:tcPr>
          <w:p w14:paraId="691C174F" w14:textId="77777777" w:rsidR="001E31BB" w:rsidRPr="001E31BB" w:rsidRDefault="001E31BB" w:rsidP="001E31BB">
            <w:pPr>
              <w:spacing w:after="0" w:line="240" w:lineRule="auto"/>
              <w:jc w:val="both"/>
              <w:rPr>
                <w:rFonts w:ascii="Arial" w:eastAsia="MS Mincho" w:hAnsi="Arial" w:cs="Arial"/>
                <w:b/>
                <w:sz w:val="24"/>
                <w:szCs w:val="24"/>
              </w:rPr>
            </w:pPr>
            <w:r w:rsidRPr="001E31BB">
              <w:rPr>
                <w:rFonts w:ascii="Arial" w:eastAsia="MS Mincho" w:hAnsi="Arial" w:cs="Arial"/>
                <w:b/>
                <w:sz w:val="24"/>
                <w:szCs w:val="24"/>
              </w:rPr>
              <w:t>HOUSING 21 OFFICE USE: AFTER EXCHANGE COMPLETED</w:t>
            </w:r>
          </w:p>
        </w:tc>
      </w:tr>
      <w:tr w:rsidR="001E31BB" w:rsidRPr="001E31BB" w14:paraId="0BCD9B3C" w14:textId="77777777" w:rsidTr="001E31BB">
        <w:tblPrEx>
          <w:tblCellMar>
            <w:top w:w="0" w:type="dxa"/>
            <w:bottom w:w="0" w:type="dxa"/>
          </w:tblCellMar>
        </w:tblPrEx>
        <w:trPr>
          <w:trHeight w:val="761"/>
        </w:trPr>
        <w:tc>
          <w:tcPr>
            <w:tcW w:w="6987" w:type="dxa"/>
          </w:tcPr>
          <w:p w14:paraId="0D3F1C68"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Date Deeds of Assignment signed:</w:t>
            </w:r>
          </w:p>
        </w:tc>
        <w:tc>
          <w:tcPr>
            <w:tcW w:w="8748" w:type="dxa"/>
          </w:tcPr>
          <w:p w14:paraId="49318524"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Date Exchange took place:</w:t>
            </w:r>
          </w:p>
        </w:tc>
      </w:tr>
      <w:tr w:rsidR="001E31BB" w:rsidRPr="001E31BB" w14:paraId="605880E0" w14:textId="77777777" w:rsidTr="001E31BB">
        <w:tblPrEx>
          <w:tblCellMar>
            <w:top w:w="0" w:type="dxa"/>
            <w:bottom w:w="0" w:type="dxa"/>
          </w:tblCellMar>
        </w:tblPrEx>
        <w:trPr>
          <w:trHeight w:val="721"/>
        </w:trPr>
        <w:tc>
          <w:tcPr>
            <w:tcW w:w="15735" w:type="dxa"/>
            <w:gridSpan w:val="2"/>
          </w:tcPr>
          <w:p w14:paraId="69C90883" w14:textId="77777777" w:rsidR="001E31BB" w:rsidRPr="001E31BB" w:rsidRDefault="001E31BB" w:rsidP="001E31BB">
            <w:pPr>
              <w:spacing w:after="0" w:line="240" w:lineRule="auto"/>
              <w:jc w:val="both"/>
              <w:rPr>
                <w:rFonts w:ascii="Arial" w:eastAsia="MS Mincho" w:hAnsi="Arial" w:cs="Arial"/>
                <w:bCs/>
                <w:sz w:val="24"/>
                <w:szCs w:val="24"/>
              </w:rPr>
            </w:pPr>
            <w:r w:rsidRPr="001E31BB">
              <w:rPr>
                <w:rFonts w:ascii="Arial" w:eastAsia="MS Mincho" w:hAnsi="Arial" w:cs="Arial"/>
                <w:bCs/>
                <w:sz w:val="24"/>
                <w:szCs w:val="24"/>
              </w:rPr>
              <w:t>Date New Tenant File set up containing existing Tenancy and Deed of Assignment and this Assessment form:</w:t>
            </w:r>
          </w:p>
        </w:tc>
      </w:tr>
    </w:tbl>
    <w:p w14:paraId="3ADB7A56" w14:textId="6D865EE0" w:rsidR="000339B5" w:rsidRDefault="000339B5">
      <w:pPr>
        <w:spacing w:after="160" w:line="259" w:lineRule="auto"/>
        <w:rPr>
          <w:rFonts w:asciiTheme="minorHAnsi" w:hAnsiTheme="minorHAnsi" w:cs="Arial"/>
          <w:sz w:val="24"/>
          <w:szCs w:val="24"/>
        </w:rPr>
        <w:sectPr w:rsidR="000339B5" w:rsidSect="00216BF3">
          <w:pgSz w:w="16838" w:h="11906" w:orient="landscape"/>
          <w:pgMar w:top="1440" w:right="1440" w:bottom="1440" w:left="1440" w:header="709" w:footer="709" w:gutter="0"/>
          <w:cols w:space="708"/>
          <w:docGrid w:linePitch="360"/>
        </w:sectPr>
      </w:pPr>
    </w:p>
    <w:p w14:paraId="74ECCD2B" w14:textId="75069A38" w:rsidR="00695A99" w:rsidRPr="00FF4549" w:rsidRDefault="00695A99" w:rsidP="00FF4549">
      <w:pPr>
        <w:pStyle w:val="Heading1"/>
        <w:rPr>
          <w:sz w:val="28"/>
          <w:szCs w:val="28"/>
        </w:rPr>
      </w:pPr>
      <w:bookmarkStart w:id="28" w:name="_Appendix_4_-"/>
      <w:bookmarkStart w:id="29" w:name="_Toc177574170"/>
      <w:bookmarkEnd w:id="28"/>
      <w:r w:rsidRPr="00FF4549">
        <w:rPr>
          <w:sz w:val="28"/>
          <w:szCs w:val="28"/>
        </w:rPr>
        <w:lastRenderedPageBreak/>
        <w:t xml:space="preserve">Appendix 4 - </w:t>
      </w:r>
      <w:bookmarkStart w:id="30" w:name="_Hlk171013394"/>
      <w:r w:rsidRPr="00FF4549">
        <w:rPr>
          <w:sz w:val="28"/>
          <w:szCs w:val="28"/>
        </w:rPr>
        <w:t>Mutual Exchange Grounds for Refusal</w:t>
      </w:r>
      <w:bookmarkEnd w:id="29"/>
      <w:r w:rsidRPr="00FF4549">
        <w:rPr>
          <w:sz w:val="28"/>
          <w:szCs w:val="28"/>
        </w:rPr>
        <w:t xml:space="preserve"> </w:t>
      </w:r>
    </w:p>
    <w:bookmarkEnd w:id="30"/>
    <w:p w14:paraId="3B87EE92" w14:textId="77777777" w:rsidR="00695A99" w:rsidRPr="00695A99" w:rsidRDefault="00695A99" w:rsidP="00B12692">
      <w:pPr>
        <w:autoSpaceDE w:val="0"/>
        <w:autoSpaceDN w:val="0"/>
        <w:adjustRightInd w:val="0"/>
        <w:spacing w:before="120" w:after="120"/>
        <w:ind w:left="720" w:hanging="720"/>
        <w:jc w:val="both"/>
        <w:rPr>
          <w:rFonts w:cs="Calibri"/>
          <w:b/>
          <w:bCs/>
          <w:color w:val="000000" w:themeColor="text1"/>
          <w:sz w:val="24"/>
          <w:szCs w:val="24"/>
          <w:u w:val="single"/>
        </w:rPr>
      </w:pPr>
      <w:r w:rsidRPr="00695A99">
        <w:rPr>
          <w:rFonts w:cs="Calibri"/>
          <w:b/>
          <w:bCs/>
          <w:color w:val="000000" w:themeColor="text1"/>
          <w:sz w:val="24"/>
          <w:szCs w:val="24"/>
          <w:u w:val="single"/>
        </w:rPr>
        <w:t>HOUSING ACT 1985</w:t>
      </w:r>
    </w:p>
    <w:p w14:paraId="68D82BEE"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1 – </w:t>
      </w:r>
      <w:r w:rsidRPr="00695A99">
        <w:rPr>
          <w:rFonts w:cs="Calibri"/>
          <w:b/>
          <w:bCs/>
          <w:sz w:val="24"/>
          <w:szCs w:val="24"/>
        </w:rPr>
        <w:tab/>
      </w:r>
      <w:r w:rsidRPr="00695A99">
        <w:rPr>
          <w:rFonts w:cs="Calibri"/>
          <w:sz w:val="24"/>
          <w:szCs w:val="24"/>
        </w:rPr>
        <w:t>the tenant or the proposed assignee is subject to a possession order or a suspended possession order</w:t>
      </w:r>
    </w:p>
    <w:p w14:paraId="481A41F2"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2 – </w:t>
      </w:r>
      <w:r w:rsidRPr="00695A99">
        <w:rPr>
          <w:rFonts w:cs="Calibri"/>
          <w:sz w:val="24"/>
          <w:szCs w:val="24"/>
        </w:rPr>
        <w:t xml:space="preserve"> </w:t>
      </w:r>
      <w:r w:rsidRPr="00695A99">
        <w:rPr>
          <w:rFonts w:cs="Calibri"/>
          <w:sz w:val="24"/>
          <w:szCs w:val="24"/>
        </w:rPr>
        <w:tab/>
        <w:t>A notice seeking possession is in force against the tenant or the proposed assignee under Grounds 1 – 6 of schedule 2 of the 1985 Act,</w:t>
      </w:r>
    </w:p>
    <w:p w14:paraId="3260BDC0" w14:textId="77777777" w:rsidR="00695A99" w:rsidRPr="00695A99" w:rsidRDefault="00695A99" w:rsidP="00B12692">
      <w:pPr>
        <w:autoSpaceDE w:val="0"/>
        <w:autoSpaceDN w:val="0"/>
        <w:adjustRightInd w:val="0"/>
        <w:spacing w:before="120" w:after="120"/>
        <w:ind w:left="1440"/>
        <w:jc w:val="both"/>
        <w:rPr>
          <w:rFonts w:cs="Calibri"/>
          <w:sz w:val="24"/>
          <w:szCs w:val="24"/>
        </w:rPr>
      </w:pPr>
      <w:r w:rsidRPr="00695A99">
        <w:rPr>
          <w:rFonts w:cs="Calibri"/>
          <w:b/>
          <w:bCs/>
          <w:sz w:val="24"/>
          <w:szCs w:val="24"/>
        </w:rPr>
        <w:t xml:space="preserve">(Note – </w:t>
      </w:r>
      <w:r w:rsidRPr="00695A99">
        <w:rPr>
          <w:rFonts w:cs="Calibri"/>
          <w:sz w:val="24"/>
          <w:szCs w:val="24"/>
        </w:rPr>
        <w:t xml:space="preserve">These grounds relate to </w:t>
      </w:r>
      <w:proofErr w:type="spellStart"/>
      <w:r w:rsidRPr="00695A99">
        <w:rPr>
          <w:rFonts w:cs="Calibri"/>
          <w:sz w:val="24"/>
          <w:szCs w:val="24"/>
        </w:rPr>
        <w:t>non payment</w:t>
      </w:r>
      <w:proofErr w:type="spellEnd"/>
      <w:r w:rsidRPr="00695A99">
        <w:rPr>
          <w:rFonts w:cs="Calibri"/>
          <w:sz w:val="24"/>
          <w:szCs w:val="24"/>
        </w:rPr>
        <w:t xml:space="preserve"> of rent; nuisance; neglect of property; obtaining the tenant via false information or having assigned the property / exchanged previously for money.)</w:t>
      </w:r>
    </w:p>
    <w:p w14:paraId="445C4A9D"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Ground 3 –</w:t>
      </w:r>
      <w:r w:rsidRPr="00695A99">
        <w:rPr>
          <w:rFonts w:cs="Calibri"/>
          <w:b/>
          <w:bCs/>
          <w:sz w:val="24"/>
          <w:szCs w:val="24"/>
        </w:rPr>
        <w:tab/>
      </w:r>
      <w:r w:rsidRPr="00695A99">
        <w:rPr>
          <w:rFonts w:cs="Calibri"/>
          <w:sz w:val="24"/>
          <w:szCs w:val="24"/>
        </w:rPr>
        <w:t>The accommodation is substantially larger than is reasonably required by the proposed assignee.</w:t>
      </w:r>
    </w:p>
    <w:p w14:paraId="23A7370A"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4 – </w:t>
      </w:r>
      <w:r w:rsidRPr="00695A99">
        <w:rPr>
          <w:rFonts w:cs="Calibri"/>
          <w:b/>
          <w:bCs/>
          <w:sz w:val="24"/>
          <w:szCs w:val="24"/>
        </w:rPr>
        <w:tab/>
      </w:r>
      <w:r w:rsidRPr="00695A99">
        <w:rPr>
          <w:rFonts w:cs="Calibri"/>
          <w:sz w:val="24"/>
          <w:szCs w:val="24"/>
        </w:rPr>
        <w:t>The size of the accommodation is not reasonably suitable for the needs of the assignee</w:t>
      </w:r>
    </w:p>
    <w:p w14:paraId="60F7317B"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5 – </w:t>
      </w:r>
      <w:r w:rsidRPr="00695A99">
        <w:rPr>
          <w:rFonts w:cs="Calibri"/>
          <w:b/>
          <w:bCs/>
          <w:sz w:val="24"/>
          <w:szCs w:val="24"/>
        </w:rPr>
        <w:tab/>
      </w:r>
      <w:r w:rsidRPr="00695A99">
        <w:rPr>
          <w:rFonts w:cs="Calibri"/>
          <w:sz w:val="24"/>
          <w:szCs w:val="24"/>
        </w:rPr>
        <w:t>the dwelling forms part of or is within the curtilage of a building which is held mainly for non-housing purposes or is situated in a cemetery and was let to the tenant or his predecessor in connection with their employment with the landlord or with a local authority etc.</w:t>
      </w:r>
    </w:p>
    <w:p w14:paraId="06321407"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6 – </w:t>
      </w:r>
      <w:r w:rsidRPr="00695A99">
        <w:rPr>
          <w:rFonts w:cs="Calibri"/>
          <w:b/>
          <w:bCs/>
          <w:sz w:val="24"/>
          <w:szCs w:val="24"/>
        </w:rPr>
        <w:tab/>
      </w:r>
      <w:r w:rsidRPr="00695A99">
        <w:rPr>
          <w:rFonts w:cs="Calibri"/>
          <w:sz w:val="24"/>
          <w:szCs w:val="24"/>
        </w:rPr>
        <w:t>the landlord is a charity and the proposed assignee’s occupation would conflict with the objects of the charity.</w:t>
      </w:r>
    </w:p>
    <w:p w14:paraId="4A3709F0"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7 – </w:t>
      </w:r>
      <w:r w:rsidRPr="00695A99">
        <w:rPr>
          <w:rFonts w:cs="Calibri"/>
          <w:b/>
          <w:bCs/>
          <w:sz w:val="24"/>
          <w:szCs w:val="24"/>
        </w:rPr>
        <w:tab/>
      </w:r>
      <w:r w:rsidRPr="00695A99">
        <w:rPr>
          <w:rFonts w:cs="Calibri"/>
          <w:sz w:val="24"/>
          <w:szCs w:val="24"/>
        </w:rPr>
        <w:t>the dwelling is designed to make it suitable for a physically disabled person and if the exchange took place no such person would be living in the dwelling</w:t>
      </w:r>
    </w:p>
    <w:p w14:paraId="3C851B46"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8 – </w:t>
      </w:r>
      <w:r w:rsidRPr="00695A99">
        <w:rPr>
          <w:rFonts w:cs="Calibri"/>
          <w:b/>
          <w:bCs/>
          <w:sz w:val="24"/>
          <w:szCs w:val="24"/>
        </w:rPr>
        <w:tab/>
      </w:r>
      <w:r w:rsidRPr="00695A99">
        <w:rPr>
          <w:rFonts w:cs="Calibri"/>
          <w:sz w:val="24"/>
          <w:szCs w:val="24"/>
        </w:rPr>
        <w:t>The landlord is a housing association which provides accommodation only for persons whose circumstances make it especially difficult for them to satisfy their housing needs and if the exchange took place three would be no such person living in the dwelling</w:t>
      </w:r>
    </w:p>
    <w:p w14:paraId="59741329" w14:textId="77777777" w:rsidR="00695A99" w:rsidRP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9 – </w:t>
      </w:r>
      <w:r w:rsidRPr="00695A99">
        <w:rPr>
          <w:rFonts w:cs="Calibri"/>
          <w:b/>
          <w:bCs/>
          <w:sz w:val="24"/>
          <w:szCs w:val="24"/>
        </w:rPr>
        <w:tab/>
      </w:r>
      <w:r w:rsidRPr="00695A99">
        <w:rPr>
          <w:rFonts w:cs="Calibri"/>
          <w:sz w:val="24"/>
          <w:szCs w:val="24"/>
        </w:rPr>
        <w:t>the dwelling is one of a group that is let to persons with special needs and a social service or special facility is provided close by in order to assist the tenants – if the exchange took place there would be no person with special needs living in the dwelling.</w:t>
      </w:r>
    </w:p>
    <w:p w14:paraId="550FF7B7" w14:textId="77777777" w:rsidR="00695A99" w:rsidRDefault="00695A99" w:rsidP="00B12692">
      <w:pPr>
        <w:autoSpaceDE w:val="0"/>
        <w:autoSpaceDN w:val="0"/>
        <w:adjustRightInd w:val="0"/>
        <w:spacing w:before="120" w:after="120"/>
        <w:ind w:left="1440" w:hanging="1440"/>
        <w:jc w:val="both"/>
        <w:rPr>
          <w:rFonts w:cs="Calibri"/>
          <w:sz w:val="24"/>
          <w:szCs w:val="24"/>
        </w:rPr>
      </w:pPr>
      <w:r w:rsidRPr="00695A99">
        <w:rPr>
          <w:rFonts w:cs="Calibri"/>
          <w:b/>
          <w:bCs/>
          <w:sz w:val="24"/>
          <w:szCs w:val="24"/>
        </w:rPr>
        <w:t xml:space="preserve">Ground 10 – </w:t>
      </w:r>
      <w:r w:rsidRPr="00695A99">
        <w:rPr>
          <w:rFonts w:cs="Calibri"/>
          <w:sz w:val="24"/>
          <w:szCs w:val="24"/>
        </w:rPr>
        <w:t>the dwelling is the subject of a management agreement where the manager is a housing association of which at least half the members are tenants subject to the agreement and at least half the tenants of the dwellings are members of the association and the proposed assignee is not such a member or is not willing to become one.</w:t>
      </w:r>
    </w:p>
    <w:p w14:paraId="3BFE2180" w14:textId="77777777" w:rsidR="00B12692" w:rsidRPr="00695A99" w:rsidRDefault="00B12692" w:rsidP="00B12692">
      <w:pPr>
        <w:autoSpaceDE w:val="0"/>
        <w:autoSpaceDN w:val="0"/>
        <w:adjustRightInd w:val="0"/>
        <w:spacing w:before="120" w:after="120"/>
        <w:ind w:left="1440" w:hanging="1440"/>
        <w:jc w:val="both"/>
        <w:rPr>
          <w:rFonts w:cs="Calibri"/>
          <w:sz w:val="24"/>
          <w:szCs w:val="24"/>
        </w:rPr>
      </w:pPr>
    </w:p>
    <w:p w14:paraId="609F0FEE" w14:textId="77777777" w:rsidR="00695A99" w:rsidRPr="00695A99" w:rsidRDefault="00695A99" w:rsidP="00B12692">
      <w:pPr>
        <w:autoSpaceDE w:val="0"/>
        <w:autoSpaceDN w:val="0"/>
        <w:adjustRightInd w:val="0"/>
        <w:spacing w:before="120" w:after="120"/>
        <w:jc w:val="both"/>
        <w:rPr>
          <w:rFonts w:cs="Calibri"/>
          <w:b/>
          <w:bCs/>
          <w:sz w:val="24"/>
          <w:szCs w:val="24"/>
        </w:rPr>
      </w:pPr>
      <w:r w:rsidRPr="00695A99">
        <w:rPr>
          <w:rFonts w:cs="Calibri"/>
          <w:b/>
          <w:bCs/>
          <w:sz w:val="24"/>
          <w:szCs w:val="24"/>
        </w:rPr>
        <w:t>Additional Ground (Housing Act 2004)</w:t>
      </w:r>
    </w:p>
    <w:p w14:paraId="5132FF3E" w14:textId="77777777" w:rsidR="00695A99" w:rsidRDefault="00695A99" w:rsidP="00B12692">
      <w:pPr>
        <w:autoSpaceDE w:val="0"/>
        <w:autoSpaceDN w:val="0"/>
        <w:adjustRightInd w:val="0"/>
        <w:spacing w:before="120" w:after="120"/>
        <w:ind w:left="1440" w:hanging="720"/>
        <w:jc w:val="both"/>
        <w:rPr>
          <w:rFonts w:cs="Calibri"/>
          <w:sz w:val="24"/>
          <w:szCs w:val="24"/>
        </w:rPr>
      </w:pPr>
      <w:r w:rsidRPr="00695A99">
        <w:rPr>
          <w:rFonts w:cs="Calibri"/>
          <w:b/>
          <w:bCs/>
          <w:sz w:val="24"/>
          <w:szCs w:val="24"/>
        </w:rPr>
        <w:lastRenderedPageBreak/>
        <w:t xml:space="preserve">             </w:t>
      </w:r>
      <w:r w:rsidRPr="00695A99">
        <w:rPr>
          <w:rFonts w:cs="Calibri"/>
          <w:sz w:val="24"/>
          <w:szCs w:val="24"/>
        </w:rPr>
        <w:t>an injunction order under S153 Housing Act 1996 or ASBO or a Demotion Order or a possession order under Ground 2 for secure tenancies and Ground 14 for assured tenancies is in force or an application for one of those is pending either against the tenant, the proposed assignee or a person who resides with them.</w:t>
      </w:r>
    </w:p>
    <w:p w14:paraId="10613A4E" w14:textId="77777777" w:rsidR="00B12692" w:rsidRPr="00695A99" w:rsidRDefault="00B12692" w:rsidP="00B12692">
      <w:pPr>
        <w:autoSpaceDE w:val="0"/>
        <w:autoSpaceDN w:val="0"/>
        <w:adjustRightInd w:val="0"/>
        <w:spacing w:before="120" w:after="120"/>
        <w:ind w:left="1440" w:hanging="720"/>
        <w:jc w:val="both"/>
        <w:rPr>
          <w:rFonts w:cs="Calibri"/>
          <w:sz w:val="24"/>
          <w:szCs w:val="24"/>
        </w:rPr>
      </w:pPr>
    </w:p>
    <w:p w14:paraId="640769BD" w14:textId="77777777" w:rsidR="00695A99" w:rsidRPr="00695A99" w:rsidRDefault="00695A99" w:rsidP="00B12692">
      <w:pPr>
        <w:autoSpaceDE w:val="0"/>
        <w:autoSpaceDN w:val="0"/>
        <w:adjustRightInd w:val="0"/>
        <w:spacing w:before="120" w:after="120"/>
        <w:jc w:val="both"/>
        <w:rPr>
          <w:rFonts w:cs="Calibri"/>
          <w:b/>
          <w:bCs/>
          <w:color w:val="000000" w:themeColor="text1"/>
          <w:sz w:val="24"/>
          <w:szCs w:val="24"/>
          <w:u w:val="single"/>
        </w:rPr>
      </w:pPr>
      <w:r w:rsidRPr="00695A99">
        <w:rPr>
          <w:rFonts w:cs="Calibri"/>
          <w:b/>
          <w:bCs/>
          <w:color w:val="000000" w:themeColor="text1"/>
          <w:sz w:val="24"/>
          <w:szCs w:val="24"/>
          <w:u w:val="single"/>
        </w:rPr>
        <w:t>Localism Act 2011 – Schedule 14</w:t>
      </w:r>
    </w:p>
    <w:p w14:paraId="73295CAC"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1</w:t>
      </w:r>
      <w:r w:rsidRPr="00695A99">
        <w:rPr>
          <w:rFonts w:cs="Calibri"/>
          <w:bCs/>
          <w:sz w:val="24"/>
          <w:szCs w:val="24"/>
        </w:rPr>
        <w:t>.</w:t>
      </w:r>
      <w:r w:rsidRPr="00695A99">
        <w:rPr>
          <w:rFonts w:cs="Calibri"/>
          <w:bCs/>
          <w:sz w:val="24"/>
          <w:szCs w:val="24"/>
        </w:rPr>
        <w:tab/>
        <w:t>This ground is that any rent lawfully due from a tenant under one of the existing tenancies has not been paid. .</w:t>
      </w:r>
    </w:p>
    <w:p w14:paraId="14D52760"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2</w:t>
      </w:r>
      <w:r w:rsidRPr="00695A99">
        <w:rPr>
          <w:rFonts w:cs="Calibri"/>
          <w:bCs/>
          <w:sz w:val="24"/>
          <w:szCs w:val="24"/>
        </w:rPr>
        <w:t>.</w:t>
      </w:r>
      <w:r w:rsidRPr="00695A99">
        <w:rPr>
          <w:rFonts w:cs="Calibri"/>
          <w:bCs/>
          <w:sz w:val="24"/>
          <w:szCs w:val="24"/>
        </w:rPr>
        <w:tab/>
        <w:t>This ground is that an obligation under one of the existing tenancies has been broken or not performed. .</w:t>
      </w:r>
    </w:p>
    <w:p w14:paraId="50544F23"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3</w:t>
      </w:r>
      <w:r w:rsidRPr="00695A99">
        <w:rPr>
          <w:rFonts w:cs="Calibri"/>
          <w:bCs/>
          <w:sz w:val="24"/>
          <w:szCs w:val="24"/>
        </w:rPr>
        <w:t>.</w:t>
      </w:r>
      <w:r w:rsidRPr="00695A99">
        <w:rPr>
          <w:rFonts w:cs="Calibri"/>
          <w:bCs/>
          <w:sz w:val="24"/>
          <w:szCs w:val="24"/>
        </w:rPr>
        <w:tab/>
        <w:t>This ground is that any of the relevant tenants is subject to an order of the court for possession of the dwelling-house let on that tenant’s existing tenancy. .</w:t>
      </w:r>
    </w:p>
    <w:p w14:paraId="4D6CD392" w14:textId="77777777" w:rsidR="00695A99" w:rsidRPr="00695A99" w:rsidRDefault="00695A99" w:rsidP="00B12692">
      <w:pPr>
        <w:autoSpaceDE w:val="0"/>
        <w:autoSpaceDN w:val="0"/>
        <w:adjustRightInd w:val="0"/>
        <w:spacing w:before="120" w:after="120"/>
        <w:ind w:left="720" w:hanging="720"/>
        <w:jc w:val="both"/>
        <w:rPr>
          <w:rFonts w:cs="Calibri"/>
          <w:bCs/>
          <w:sz w:val="24"/>
          <w:szCs w:val="24"/>
        </w:rPr>
      </w:pPr>
      <w:r w:rsidRPr="00695A99">
        <w:rPr>
          <w:rFonts w:cs="Calibri"/>
          <w:b/>
          <w:bCs/>
          <w:sz w:val="24"/>
          <w:szCs w:val="24"/>
        </w:rPr>
        <w:t>Ground 4</w:t>
      </w:r>
      <w:r w:rsidRPr="00695A99">
        <w:rPr>
          <w:rFonts w:cs="Calibri"/>
          <w:bCs/>
          <w:sz w:val="24"/>
          <w:szCs w:val="24"/>
        </w:rPr>
        <w:t>.</w:t>
      </w:r>
      <w:r w:rsidRPr="00695A99">
        <w:rPr>
          <w:rFonts w:cs="Calibri"/>
          <w:bCs/>
          <w:sz w:val="24"/>
          <w:szCs w:val="24"/>
        </w:rPr>
        <w:tab/>
        <w:t>This ground is that either of the following conditions is met. .</w:t>
      </w:r>
    </w:p>
    <w:p w14:paraId="62FD6A6B" w14:textId="77777777" w:rsidR="00695A99" w:rsidRPr="00695A99" w:rsidRDefault="00695A99" w:rsidP="00B12692">
      <w:pPr>
        <w:autoSpaceDE w:val="0"/>
        <w:autoSpaceDN w:val="0"/>
        <w:adjustRightInd w:val="0"/>
        <w:spacing w:before="120" w:after="120"/>
        <w:ind w:left="720" w:firstLine="720"/>
        <w:jc w:val="both"/>
        <w:rPr>
          <w:rFonts w:cs="Calibri"/>
          <w:bCs/>
          <w:sz w:val="24"/>
          <w:szCs w:val="24"/>
        </w:rPr>
      </w:pPr>
      <w:r w:rsidRPr="00695A99">
        <w:rPr>
          <w:rFonts w:cs="Calibri"/>
          <w:bCs/>
          <w:sz w:val="24"/>
          <w:szCs w:val="24"/>
        </w:rPr>
        <w:t>(1)</w:t>
      </w:r>
      <w:r w:rsidRPr="00695A99">
        <w:rPr>
          <w:rFonts w:cs="Calibri"/>
          <w:bCs/>
          <w:sz w:val="24"/>
          <w:szCs w:val="24"/>
        </w:rPr>
        <w:tab/>
        <w:t xml:space="preserve">The first condition is that— </w:t>
      </w:r>
    </w:p>
    <w:p w14:paraId="2EE877AB"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(a)</w:t>
      </w:r>
      <w:r w:rsidRPr="00695A99">
        <w:rPr>
          <w:rFonts w:cs="Calibri"/>
          <w:bCs/>
          <w:sz w:val="24"/>
          <w:szCs w:val="24"/>
        </w:rPr>
        <w:tab/>
        <w:t>proceedings have begun for possession of a dwelling-house let on an existing tenancy which is a secure tenancy, and</w:t>
      </w:r>
    </w:p>
    <w:p w14:paraId="2743AB12"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(b)</w:t>
      </w:r>
      <w:r w:rsidRPr="00695A99">
        <w:rPr>
          <w:rFonts w:cs="Calibri"/>
          <w:bCs/>
          <w:sz w:val="24"/>
          <w:szCs w:val="24"/>
        </w:rPr>
        <w:tab/>
        <w:t xml:space="preserve">possession is sought on one or more of grounds 1 to 6 in Part 1 of Schedule 2 to the Housing Act 1985 (grounds on which possession may be ordered despite absence of suitable accommodation). </w:t>
      </w:r>
    </w:p>
    <w:p w14:paraId="6A06A41C"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 xml:space="preserve">The second condition is that— </w:t>
      </w:r>
    </w:p>
    <w:p w14:paraId="1BD2A675"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(a)</w:t>
      </w:r>
      <w:r w:rsidRPr="00695A99">
        <w:rPr>
          <w:rFonts w:cs="Calibri"/>
          <w:bCs/>
          <w:sz w:val="24"/>
          <w:szCs w:val="24"/>
        </w:rPr>
        <w:tab/>
        <w:t>a notice has been served on a relevant tenant under section 83 of that Act (notice of proceedings for possession), and</w:t>
      </w:r>
    </w:p>
    <w:p w14:paraId="7B4899A3"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(b)</w:t>
      </w:r>
      <w:r w:rsidRPr="00695A99">
        <w:rPr>
          <w:rFonts w:cs="Calibri"/>
          <w:bCs/>
          <w:sz w:val="24"/>
          <w:szCs w:val="24"/>
        </w:rPr>
        <w:tab/>
        <w:t>the notice specifies one or more of those grounds and is still in force. .</w:t>
      </w:r>
    </w:p>
    <w:p w14:paraId="2B3AF8D4" w14:textId="77777777" w:rsidR="00695A99" w:rsidRPr="00695A99" w:rsidRDefault="00695A99" w:rsidP="00B12692">
      <w:pPr>
        <w:autoSpaceDE w:val="0"/>
        <w:autoSpaceDN w:val="0"/>
        <w:adjustRightInd w:val="0"/>
        <w:spacing w:before="120" w:after="120"/>
        <w:ind w:left="720" w:hanging="720"/>
        <w:jc w:val="both"/>
        <w:rPr>
          <w:rFonts w:cs="Calibri"/>
          <w:bCs/>
          <w:sz w:val="24"/>
          <w:szCs w:val="24"/>
        </w:rPr>
      </w:pPr>
      <w:r w:rsidRPr="00695A99">
        <w:rPr>
          <w:rFonts w:cs="Calibri"/>
          <w:b/>
          <w:bCs/>
          <w:sz w:val="24"/>
          <w:szCs w:val="24"/>
        </w:rPr>
        <w:t>Ground 5</w:t>
      </w:r>
      <w:r w:rsidRPr="00695A99">
        <w:rPr>
          <w:rFonts w:cs="Calibri"/>
          <w:bCs/>
          <w:sz w:val="24"/>
          <w:szCs w:val="24"/>
        </w:rPr>
        <w:t>.</w:t>
      </w:r>
      <w:r w:rsidRPr="00695A99">
        <w:rPr>
          <w:rFonts w:cs="Calibri"/>
          <w:bCs/>
          <w:sz w:val="24"/>
          <w:szCs w:val="24"/>
        </w:rPr>
        <w:tab/>
        <w:t>This ground is that either of the following conditions is met.</w:t>
      </w:r>
    </w:p>
    <w:p w14:paraId="1068A52D" w14:textId="77777777" w:rsidR="00695A99" w:rsidRPr="00695A99" w:rsidRDefault="00695A99" w:rsidP="00B12692">
      <w:pPr>
        <w:autoSpaceDE w:val="0"/>
        <w:autoSpaceDN w:val="0"/>
        <w:adjustRightInd w:val="0"/>
        <w:spacing w:before="120" w:after="120"/>
        <w:ind w:left="720" w:firstLine="720"/>
        <w:jc w:val="both"/>
        <w:rPr>
          <w:rFonts w:cs="Calibri"/>
          <w:bCs/>
          <w:sz w:val="24"/>
          <w:szCs w:val="24"/>
        </w:rPr>
      </w:pPr>
      <w:r w:rsidRPr="00695A99">
        <w:rPr>
          <w:rFonts w:cs="Calibri"/>
          <w:bCs/>
          <w:sz w:val="24"/>
          <w:szCs w:val="24"/>
        </w:rPr>
        <w:t>(1)</w:t>
      </w:r>
      <w:r w:rsidRPr="00695A99">
        <w:rPr>
          <w:rFonts w:cs="Calibri"/>
          <w:bCs/>
          <w:sz w:val="24"/>
          <w:szCs w:val="24"/>
        </w:rPr>
        <w:tab/>
        <w:t xml:space="preserve">The first condition is that— </w:t>
      </w:r>
    </w:p>
    <w:p w14:paraId="19955FC1"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(a)</w:t>
      </w:r>
      <w:r w:rsidRPr="00695A99">
        <w:rPr>
          <w:rFonts w:cs="Calibri"/>
          <w:bCs/>
          <w:sz w:val="24"/>
          <w:szCs w:val="24"/>
        </w:rPr>
        <w:tab/>
        <w:t xml:space="preserve">proceedings have begun for possession of a dwelling-house let on an existing tenancy which is an assured tenancy, and </w:t>
      </w:r>
    </w:p>
    <w:p w14:paraId="12872FA1"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(b)</w:t>
      </w:r>
      <w:r w:rsidRPr="00695A99">
        <w:rPr>
          <w:rFonts w:cs="Calibri"/>
          <w:bCs/>
          <w:sz w:val="24"/>
          <w:szCs w:val="24"/>
        </w:rPr>
        <w:tab/>
        <w:t xml:space="preserve">possession is sought on one or more of the grounds in Part 2 of Schedule 2 to the Housing Act 1988 (grounds on which the court may order possession) </w:t>
      </w:r>
    </w:p>
    <w:p w14:paraId="673AF606"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 xml:space="preserve">The second condition is that— </w:t>
      </w:r>
    </w:p>
    <w:p w14:paraId="5BFD2968"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lastRenderedPageBreak/>
        <w:t>(a)</w:t>
      </w:r>
      <w:r w:rsidRPr="00695A99">
        <w:rPr>
          <w:rFonts w:cs="Calibri"/>
          <w:bCs/>
          <w:sz w:val="24"/>
          <w:szCs w:val="24"/>
        </w:rPr>
        <w:tab/>
        <w:t xml:space="preserve">a notice has been served on a relevant tenant under section 8 of that Act (notice of proceedings for possession), and </w:t>
      </w:r>
    </w:p>
    <w:p w14:paraId="1A2A63D5"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(b)</w:t>
      </w:r>
      <w:r w:rsidRPr="00695A99">
        <w:rPr>
          <w:rFonts w:cs="Calibri"/>
          <w:bCs/>
          <w:sz w:val="24"/>
          <w:szCs w:val="24"/>
        </w:rPr>
        <w:tab/>
        <w:t>the notice specifies one or more of those grounds and is still in force. .</w:t>
      </w:r>
    </w:p>
    <w:p w14:paraId="6744AF2E"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6</w:t>
      </w:r>
      <w:r w:rsidRPr="00695A99">
        <w:rPr>
          <w:rFonts w:cs="Calibri"/>
          <w:bCs/>
          <w:sz w:val="24"/>
          <w:szCs w:val="24"/>
        </w:rPr>
        <w:t>.</w:t>
      </w:r>
      <w:r w:rsidRPr="00695A99">
        <w:rPr>
          <w:rFonts w:cs="Calibri"/>
          <w:bCs/>
          <w:sz w:val="24"/>
          <w:szCs w:val="24"/>
        </w:rPr>
        <w:tab/>
        <w:t>This ground is that either of the following conditions is met.</w:t>
      </w:r>
    </w:p>
    <w:p w14:paraId="51015884"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(1)</w:t>
      </w:r>
      <w:r w:rsidRPr="00695A99">
        <w:rPr>
          <w:rFonts w:cs="Calibri"/>
          <w:bCs/>
          <w:sz w:val="24"/>
          <w:szCs w:val="24"/>
        </w:rPr>
        <w:tab/>
        <w:t xml:space="preserve">The first condition is that a relevant order or suspended Ground 2 or 14 possession order is in force in respect of a relevant tenant or a person residing with a relevant tenant. </w:t>
      </w:r>
    </w:p>
    <w:p w14:paraId="3BADB3DE"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 xml:space="preserve">The second condition is that an application is pending before any court for a relevant order, a demotion order or a Ground 2 or 14 possession order to be made in respect of a relevant tenant or a person residing with a relevant tenant. </w:t>
      </w:r>
    </w:p>
    <w:p w14:paraId="11DA256A"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(3)</w:t>
      </w:r>
      <w:r w:rsidRPr="00695A99">
        <w:rPr>
          <w:rFonts w:cs="Calibri"/>
          <w:bCs/>
          <w:sz w:val="24"/>
          <w:szCs w:val="24"/>
        </w:rPr>
        <w:tab/>
        <w:t xml:space="preserve">In this paragraph— </w:t>
      </w:r>
    </w:p>
    <w:p w14:paraId="78DA1E35"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 xml:space="preserve">a “relevant order” means— </w:t>
      </w:r>
    </w:p>
    <w:p w14:paraId="62C5DB20"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(a)</w:t>
      </w:r>
      <w:r w:rsidRPr="00695A99">
        <w:rPr>
          <w:rFonts w:cs="Calibri"/>
          <w:bCs/>
          <w:sz w:val="24"/>
          <w:szCs w:val="24"/>
        </w:rPr>
        <w:tab/>
        <w:t xml:space="preserve">an injunction under section 152 of the Housing Act 1996 (injunctions against anti-social behaviour), </w:t>
      </w:r>
    </w:p>
    <w:p w14:paraId="5B744ED6"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(b)</w:t>
      </w:r>
      <w:r w:rsidRPr="00695A99">
        <w:rPr>
          <w:rFonts w:cs="Calibri"/>
          <w:bCs/>
          <w:sz w:val="24"/>
          <w:szCs w:val="24"/>
        </w:rPr>
        <w:tab/>
        <w:t xml:space="preserve">an injunction to which a power of arrest is attached by virtue of section 153 of that Act (other injunctions against anti-social behaviour), </w:t>
      </w:r>
    </w:p>
    <w:p w14:paraId="18015D62"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(c)</w:t>
      </w:r>
      <w:r w:rsidRPr="00695A99">
        <w:rPr>
          <w:rFonts w:cs="Calibri"/>
          <w:bCs/>
          <w:sz w:val="24"/>
          <w:szCs w:val="24"/>
        </w:rPr>
        <w:tab/>
        <w:t xml:space="preserve">an injunction under section 153A, 153B or 153D of that Act (injunctions against anti-social behaviour on application of certain social landlords), </w:t>
      </w:r>
    </w:p>
    <w:p w14:paraId="076832D3"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(d)</w:t>
      </w:r>
      <w:r w:rsidRPr="00695A99">
        <w:rPr>
          <w:rFonts w:cs="Calibri"/>
          <w:bCs/>
          <w:sz w:val="24"/>
          <w:szCs w:val="24"/>
        </w:rPr>
        <w:tab/>
        <w:t xml:space="preserve">an anti-social behaviour order under section 1 of the Crime and Disorder Act 1998, or </w:t>
      </w:r>
    </w:p>
    <w:p w14:paraId="4372814C"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(e)</w:t>
      </w:r>
      <w:r w:rsidRPr="00695A99">
        <w:rPr>
          <w:rFonts w:cs="Calibri"/>
          <w:bCs/>
          <w:sz w:val="24"/>
          <w:szCs w:val="24"/>
        </w:rPr>
        <w:tab/>
        <w:t xml:space="preserve">an injunction to which a power of arrest is attached by virtue of section 91 of the Anti-social Behaviour Act 2003; </w:t>
      </w:r>
    </w:p>
    <w:p w14:paraId="1AD726BD"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 xml:space="preserve">a “demotion order” means a demotion order under section 82A of the Housing Act 1985 or section 6A of the Housing Act 1988; </w:t>
      </w:r>
    </w:p>
    <w:p w14:paraId="4AF5EA3D"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 xml:space="preserve">a “Ground 2 or 14 possession order” means an order for possession under Ground 2 in Schedule 2 to the Housing Act 1985 or Ground 14 in Schedule 2 to the Housing Act 1988. </w:t>
      </w:r>
    </w:p>
    <w:p w14:paraId="57280E3C"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7</w:t>
      </w:r>
      <w:r w:rsidRPr="00695A99">
        <w:rPr>
          <w:rFonts w:cs="Calibri"/>
          <w:bCs/>
          <w:sz w:val="24"/>
          <w:szCs w:val="24"/>
        </w:rPr>
        <w:t>.</w:t>
      </w:r>
      <w:r w:rsidRPr="00695A99">
        <w:rPr>
          <w:rFonts w:cs="Calibri"/>
          <w:bCs/>
          <w:sz w:val="24"/>
          <w:szCs w:val="24"/>
        </w:rPr>
        <w:tab/>
        <w:t>This ground is that the accommodation afforded by the dwelling-house proposed to be let on the new tenancy is substantially more extensive than is reasonably required by the existing tenant or tenants to whom the tenancy is proposed to be granted. .</w:t>
      </w:r>
    </w:p>
    <w:p w14:paraId="36B6F91A"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lastRenderedPageBreak/>
        <w:t>Ground 8</w:t>
      </w:r>
      <w:r w:rsidRPr="00695A99">
        <w:rPr>
          <w:rFonts w:cs="Calibri"/>
          <w:bCs/>
          <w:sz w:val="24"/>
          <w:szCs w:val="24"/>
        </w:rPr>
        <w:t>.</w:t>
      </w:r>
      <w:r w:rsidRPr="00695A99">
        <w:rPr>
          <w:rFonts w:cs="Calibri"/>
          <w:bCs/>
          <w:sz w:val="24"/>
          <w:szCs w:val="24"/>
        </w:rPr>
        <w:tab/>
        <w:t xml:space="preserve">This ground is that the extent of the accommodation afforded by the dwelling-house proposed to be let on the new tenancy is not reasonably suitable to the needs of— </w:t>
      </w:r>
    </w:p>
    <w:p w14:paraId="247F241A"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(a)</w:t>
      </w:r>
      <w:r w:rsidRPr="00695A99">
        <w:rPr>
          <w:rFonts w:cs="Calibri"/>
          <w:bCs/>
          <w:sz w:val="24"/>
          <w:szCs w:val="24"/>
        </w:rPr>
        <w:tab/>
        <w:t xml:space="preserve">the existing tenant or tenants to whom the tenancy is proposed to be granted, and </w:t>
      </w:r>
    </w:p>
    <w:p w14:paraId="3C98C220"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(b)</w:t>
      </w:r>
      <w:r w:rsidRPr="00695A99">
        <w:rPr>
          <w:rFonts w:cs="Calibri"/>
          <w:bCs/>
          <w:sz w:val="24"/>
          <w:szCs w:val="24"/>
        </w:rPr>
        <w:tab/>
        <w:t>the family of that tenant or those tenants. .</w:t>
      </w:r>
    </w:p>
    <w:p w14:paraId="4B5C26CE"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w:t>
      </w:r>
      <w:r w:rsidRPr="00695A99">
        <w:rPr>
          <w:rFonts w:cs="Calibri"/>
          <w:bCs/>
          <w:sz w:val="24"/>
          <w:szCs w:val="24"/>
        </w:rPr>
        <w:t xml:space="preserve"> </w:t>
      </w:r>
      <w:r w:rsidRPr="00695A99">
        <w:rPr>
          <w:rFonts w:cs="Calibri"/>
          <w:b/>
          <w:bCs/>
          <w:sz w:val="24"/>
          <w:szCs w:val="24"/>
        </w:rPr>
        <w:t>9</w:t>
      </w:r>
      <w:r w:rsidRPr="00695A99">
        <w:rPr>
          <w:rFonts w:cs="Calibri"/>
          <w:bCs/>
          <w:sz w:val="24"/>
          <w:szCs w:val="24"/>
        </w:rPr>
        <w:t>.</w:t>
      </w:r>
      <w:r w:rsidRPr="00695A99">
        <w:rPr>
          <w:rFonts w:cs="Calibri"/>
          <w:bCs/>
          <w:sz w:val="24"/>
          <w:szCs w:val="24"/>
        </w:rPr>
        <w:tab/>
        <w:t xml:space="preserve">This ground is that the dwelling house proposed to be let on the new tenancy meets both of the following conditions. </w:t>
      </w:r>
    </w:p>
    <w:p w14:paraId="29499D3B" w14:textId="77777777" w:rsidR="00695A99" w:rsidRPr="00695A99" w:rsidRDefault="00695A99" w:rsidP="00B12692">
      <w:pPr>
        <w:autoSpaceDE w:val="0"/>
        <w:autoSpaceDN w:val="0"/>
        <w:adjustRightInd w:val="0"/>
        <w:spacing w:before="120" w:after="120"/>
        <w:ind w:left="1440"/>
        <w:jc w:val="both"/>
        <w:rPr>
          <w:rFonts w:cs="Calibri"/>
          <w:bCs/>
          <w:sz w:val="24"/>
          <w:szCs w:val="24"/>
        </w:rPr>
      </w:pPr>
      <w:r w:rsidRPr="00695A99">
        <w:rPr>
          <w:rFonts w:cs="Calibri"/>
          <w:bCs/>
          <w:sz w:val="24"/>
          <w:szCs w:val="24"/>
        </w:rPr>
        <w:t>(1)</w:t>
      </w:r>
      <w:r w:rsidRPr="00695A99">
        <w:rPr>
          <w:rFonts w:cs="Calibri"/>
          <w:bCs/>
          <w:sz w:val="24"/>
          <w:szCs w:val="24"/>
        </w:rPr>
        <w:tab/>
        <w:t xml:space="preserve">The first condition is that the dwelling-house— </w:t>
      </w:r>
    </w:p>
    <w:p w14:paraId="0821A599"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(a)</w:t>
      </w:r>
      <w:r w:rsidRPr="00695A99">
        <w:rPr>
          <w:rFonts w:cs="Calibri"/>
          <w:bCs/>
          <w:sz w:val="24"/>
          <w:szCs w:val="24"/>
        </w:rPr>
        <w:tab/>
        <w:t xml:space="preserve">forms part of or is within the curtilage of a building that, or so much of it as is held by the landlord— </w:t>
      </w:r>
    </w:p>
    <w:p w14:paraId="0DDA84CD" w14:textId="77777777" w:rsidR="00695A99" w:rsidRPr="00695A99" w:rsidRDefault="00695A99" w:rsidP="00B12692">
      <w:pPr>
        <w:autoSpaceDE w:val="0"/>
        <w:autoSpaceDN w:val="0"/>
        <w:adjustRightInd w:val="0"/>
        <w:spacing w:before="120" w:after="120"/>
        <w:ind w:left="3600" w:hanging="720"/>
        <w:jc w:val="both"/>
        <w:rPr>
          <w:rFonts w:cs="Calibri"/>
          <w:bCs/>
          <w:sz w:val="24"/>
          <w:szCs w:val="24"/>
        </w:rPr>
      </w:pPr>
      <w:r w:rsidRPr="00695A99">
        <w:rPr>
          <w:rFonts w:cs="Calibri"/>
          <w:bCs/>
          <w:sz w:val="24"/>
          <w:szCs w:val="24"/>
        </w:rPr>
        <w:t>(i)</w:t>
      </w:r>
      <w:r w:rsidRPr="00695A99">
        <w:rPr>
          <w:rFonts w:cs="Calibri"/>
          <w:bCs/>
          <w:sz w:val="24"/>
          <w:szCs w:val="24"/>
        </w:rPr>
        <w:tab/>
        <w:t xml:space="preserve">is held mainly for purposes other than housing purposes, and </w:t>
      </w:r>
    </w:p>
    <w:p w14:paraId="13255204" w14:textId="77777777" w:rsidR="00695A99" w:rsidRPr="00695A99" w:rsidRDefault="00695A99" w:rsidP="00B12692">
      <w:pPr>
        <w:autoSpaceDE w:val="0"/>
        <w:autoSpaceDN w:val="0"/>
        <w:adjustRightInd w:val="0"/>
        <w:spacing w:before="120" w:after="120"/>
        <w:ind w:left="3600" w:hanging="720"/>
        <w:jc w:val="both"/>
        <w:rPr>
          <w:rFonts w:cs="Calibri"/>
          <w:bCs/>
          <w:sz w:val="24"/>
          <w:szCs w:val="24"/>
        </w:rPr>
      </w:pPr>
      <w:r w:rsidRPr="00695A99">
        <w:rPr>
          <w:rFonts w:cs="Calibri"/>
          <w:bCs/>
          <w:sz w:val="24"/>
          <w:szCs w:val="24"/>
        </w:rPr>
        <w:t>(ii)</w:t>
      </w:r>
      <w:r w:rsidRPr="00695A99">
        <w:rPr>
          <w:rFonts w:cs="Calibri"/>
          <w:bCs/>
          <w:sz w:val="24"/>
          <w:szCs w:val="24"/>
        </w:rPr>
        <w:tab/>
        <w:t>consists mainly of accommodation other than housing accommodation, or</w:t>
      </w:r>
    </w:p>
    <w:p w14:paraId="19C81702" w14:textId="77777777" w:rsidR="00695A99" w:rsidRPr="00695A99" w:rsidRDefault="00695A99" w:rsidP="00B12692">
      <w:pPr>
        <w:autoSpaceDE w:val="0"/>
        <w:autoSpaceDN w:val="0"/>
        <w:adjustRightInd w:val="0"/>
        <w:spacing w:before="120" w:after="120"/>
        <w:ind w:left="1440" w:firstLine="720"/>
        <w:jc w:val="both"/>
        <w:rPr>
          <w:rFonts w:cs="Calibri"/>
          <w:bCs/>
          <w:sz w:val="24"/>
          <w:szCs w:val="24"/>
        </w:rPr>
      </w:pPr>
      <w:r w:rsidRPr="00695A99">
        <w:rPr>
          <w:rFonts w:cs="Calibri"/>
          <w:bCs/>
          <w:sz w:val="24"/>
          <w:szCs w:val="24"/>
        </w:rPr>
        <w:t>(b)</w:t>
      </w:r>
      <w:r w:rsidRPr="00695A99">
        <w:rPr>
          <w:rFonts w:cs="Calibri"/>
          <w:bCs/>
          <w:sz w:val="24"/>
          <w:szCs w:val="24"/>
        </w:rPr>
        <w:tab/>
        <w:t xml:space="preserve">is situated in a cemetery. </w:t>
      </w:r>
    </w:p>
    <w:p w14:paraId="2C275A01"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 xml:space="preserve">The second condition is that the dwelling-house was let to any tenant under the existing tenancy of that dwelling-house, or a predecessor in title of the tenant, in consequence of the tenant or the predecessor being in the employment of— </w:t>
      </w:r>
    </w:p>
    <w:p w14:paraId="7CB4ADA1"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(a)</w:t>
      </w:r>
      <w:r w:rsidRPr="00695A99">
        <w:rPr>
          <w:rFonts w:cs="Calibri"/>
          <w:bCs/>
          <w:sz w:val="24"/>
          <w:szCs w:val="24"/>
        </w:rPr>
        <w:tab/>
        <w:t>the landlord under the tenancy,</w:t>
      </w:r>
    </w:p>
    <w:p w14:paraId="3A75EE74"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(b)</w:t>
      </w:r>
      <w:r w:rsidRPr="00695A99">
        <w:rPr>
          <w:rFonts w:cs="Calibri"/>
          <w:bCs/>
          <w:sz w:val="24"/>
          <w:szCs w:val="24"/>
        </w:rPr>
        <w:tab/>
        <w:t>a local authority,</w:t>
      </w:r>
    </w:p>
    <w:p w14:paraId="5949A072"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(c)</w:t>
      </w:r>
      <w:r w:rsidRPr="00695A99">
        <w:rPr>
          <w:rFonts w:cs="Calibri"/>
          <w:bCs/>
          <w:sz w:val="24"/>
          <w:szCs w:val="24"/>
        </w:rPr>
        <w:tab/>
        <w:t xml:space="preserve">a development corporation, </w:t>
      </w:r>
    </w:p>
    <w:p w14:paraId="789D1A1D"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(d)</w:t>
      </w:r>
      <w:r w:rsidRPr="00695A99">
        <w:rPr>
          <w:rFonts w:cs="Calibri"/>
          <w:bCs/>
          <w:sz w:val="24"/>
          <w:szCs w:val="24"/>
        </w:rPr>
        <w:tab/>
        <w:t xml:space="preserve">a housing action trust, </w:t>
      </w:r>
    </w:p>
    <w:p w14:paraId="3DFFCF89"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(e)</w:t>
      </w:r>
      <w:r w:rsidRPr="00695A99">
        <w:rPr>
          <w:rFonts w:cs="Calibri"/>
          <w:bCs/>
          <w:sz w:val="24"/>
          <w:szCs w:val="24"/>
        </w:rPr>
        <w:tab/>
        <w:t xml:space="preserve">an urban development corporation, or </w:t>
      </w:r>
    </w:p>
    <w:p w14:paraId="19C97E22" w14:textId="77777777" w:rsidR="00695A99" w:rsidRPr="00695A99" w:rsidRDefault="00695A99" w:rsidP="00B12692">
      <w:pPr>
        <w:autoSpaceDE w:val="0"/>
        <w:autoSpaceDN w:val="0"/>
        <w:adjustRightInd w:val="0"/>
        <w:spacing w:before="120" w:after="120"/>
        <w:ind w:left="2160"/>
        <w:jc w:val="both"/>
        <w:rPr>
          <w:rFonts w:cs="Calibri"/>
          <w:bCs/>
          <w:sz w:val="24"/>
          <w:szCs w:val="24"/>
        </w:rPr>
      </w:pPr>
      <w:r w:rsidRPr="00695A99">
        <w:rPr>
          <w:rFonts w:cs="Calibri"/>
          <w:bCs/>
          <w:sz w:val="24"/>
          <w:szCs w:val="24"/>
        </w:rPr>
        <w:t>(f)</w:t>
      </w:r>
      <w:r w:rsidRPr="00695A99">
        <w:rPr>
          <w:rFonts w:cs="Calibri"/>
          <w:bCs/>
          <w:sz w:val="24"/>
          <w:szCs w:val="24"/>
        </w:rPr>
        <w:tab/>
        <w:t>the governors of an aided school. .</w:t>
      </w:r>
    </w:p>
    <w:p w14:paraId="61F89D24"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10</w:t>
      </w:r>
      <w:r w:rsidRPr="00695A99">
        <w:rPr>
          <w:rFonts w:cs="Calibri"/>
          <w:bCs/>
          <w:sz w:val="24"/>
          <w:szCs w:val="24"/>
        </w:rPr>
        <w:t>.</w:t>
      </w:r>
      <w:r w:rsidRPr="00695A99">
        <w:rPr>
          <w:rFonts w:cs="Calibri"/>
          <w:bCs/>
          <w:sz w:val="24"/>
          <w:szCs w:val="24"/>
        </w:rPr>
        <w:tab/>
        <w:t>This ground is that the landlord is a charity and the occupation of the dwelling-house proposed to be let on the new tenancy by the relevant tenant or tenants to whom the new tenancy is proposed to be granted would conflict with the objects of the charity. .</w:t>
      </w:r>
    </w:p>
    <w:p w14:paraId="19B15029"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11</w:t>
      </w:r>
      <w:r w:rsidRPr="00695A99">
        <w:rPr>
          <w:rFonts w:cs="Calibri"/>
          <w:bCs/>
          <w:sz w:val="24"/>
          <w:szCs w:val="24"/>
        </w:rPr>
        <w:t>.</w:t>
      </w:r>
      <w:r w:rsidRPr="00695A99">
        <w:rPr>
          <w:rFonts w:cs="Calibri"/>
          <w:bCs/>
          <w:sz w:val="24"/>
          <w:szCs w:val="24"/>
        </w:rPr>
        <w:tab/>
        <w:t>This ground is that both of the following conditions are met.</w:t>
      </w:r>
    </w:p>
    <w:p w14:paraId="425D05D1"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 xml:space="preserve">(1) </w:t>
      </w:r>
      <w:r w:rsidRPr="00695A99">
        <w:rPr>
          <w:rFonts w:cs="Calibri"/>
          <w:bCs/>
          <w:sz w:val="24"/>
          <w:szCs w:val="24"/>
        </w:rPr>
        <w:tab/>
        <w:t xml:space="preserve">The first condition is that the dwelling-house proposed to be let on the new tenancy has features that— </w:t>
      </w:r>
    </w:p>
    <w:p w14:paraId="05B5035D"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lastRenderedPageBreak/>
        <w:t>(a)</w:t>
      </w:r>
      <w:r w:rsidRPr="00695A99">
        <w:rPr>
          <w:rFonts w:cs="Calibri"/>
          <w:bCs/>
          <w:sz w:val="24"/>
          <w:szCs w:val="24"/>
        </w:rPr>
        <w:tab/>
        <w:t xml:space="preserve">are substantially different from those of ordinary dwelling-houses, and </w:t>
      </w:r>
    </w:p>
    <w:p w14:paraId="0C4EB17F"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(b)</w:t>
      </w:r>
      <w:r w:rsidRPr="00695A99">
        <w:rPr>
          <w:rFonts w:cs="Calibri"/>
          <w:bCs/>
          <w:sz w:val="24"/>
          <w:szCs w:val="24"/>
        </w:rPr>
        <w:tab/>
        <w:t>are designed to make it suitable for occupation by a physically disabled person who requires accommodation of the kind provided by the dwelling-house. .</w:t>
      </w:r>
    </w:p>
    <w:p w14:paraId="41FC1D25"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The second condition is that if the new tenancy were granted there would no longer be such a person residing in the dwelling-house. .</w:t>
      </w:r>
    </w:p>
    <w:p w14:paraId="7FF6DD45" w14:textId="77777777" w:rsidR="00695A99" w:rsidRPr="00695A99" w:rsidRDefault="00695A99" w:rsidP="00B12692">
      <w:pPr>
        <w:autoSpaceDE w:val="0"/>
        <w:autoSpaceDN w:val="0"/>
        <w:adjustRightInd w:val="0"/>
        <w:spacing w:before="120" w:after="120"/>
        <w:ind w:left="1440" w:hanging="1440"/>
        <w:jc w:val="both"/>
        <w:rPr>
          <w:rFonts w:cs="Calibri"/>
          <w:bCs/>
          <w:sz w:val="24"/>
          <w:szCs w:val="24"/>
        </w:rPr>
      </w:pPr>
      <w:r w:rsidRPr="00695A99">
        <w:rPr>
          <w:rFonts w:cs="Calibri"/>
          <w:b/>
          <w:bCs/>
          <w:sz w:val="24"/>
          <w:szCs w:val="24"/>
        </w:rPr>
        <w:t>Ground 12</w:t>
      </w:r>
      <w:r w:rsidRPr="00695A99">
        <w:rPr>
          <w:rFonts w:cs="Calibri"/>
          <w:bCs/>
          <w:sz w:val="24"/>
          <w:szCs w:val="24"/>
        </w:rPr>
        <w:t>.</w:t>
      </w:r>
      <w:r w:rsidRPr="00695A99">
        <w:rPr>
          <w:rFonts w:cs="Calibri"/>
          <w:bCs/>
          <w:sz w:val="24"/>
          <w:szCs w:val="24"/>
        </w:rPr>
        <w:tab/>
        <w:t>This ground is that both of the following conditions are met.</w:t>
      </w:r>
    </w:p>
    <w:p w14:paraId="3C938F30"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(1)</w:t>
      </w:r>
      <w:r w:rsidRPr="00695A99">
        <w:rPr>
          <w:rFonts w:cs="Calibri"/>
          <w:bCs/>
          <w:sz w:val="24"/>
          <w:szCs w:val="24"/>
        </w:rPr>
        <w:tab/>
        <w:t xml:space="preserve">The first condition is that the landlord is a housing association or housing trust which lets dwelling-houses only for occupation (alone or with others) by persons whose circumstances (other than merely financial circumstances) make it especially difficult for them to meet their need for housing. </w:t>
      </w:r>
    </w:p>
    <w:p w14:paraId="03E8E64E"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 xml:space="preserve">The second condition is that, if the new tenancy were granted, there would no longer be such a person residing in the dwelling-house proposed to be let on the new tenancy. </w:t>
      </w:r>
    </w:p>
    <w:p w14:paraId="18D7E4DA" w14:textId="77777777" w:rsidR="00695A99" w:rsidRPr="00695A99" w:rsidRDefault="00695A99" w:rsidP="00B12692">
      <w:pPr>
        <w:autoSpaceDE w:val="0"/>
        <w:autoSpaceDN w:val="0"/>
        <w:adjustRightInd w:val="0"/>
        <w:spacing w:before="120" w:after="120"/>
        <w:ind w:left="720" w:hanging="720"/>
        <w:jc w:val="both"/>
        <w:rPr>
          <w:rFonts w:cs="Calibri"/>
          <w:bCs/>
          <w:sz w:val="24"/>
          <w:szCs w:val="24"/>
        </w:rPr>
      </w:pPr>
      <w:r w:rsidRPr="00695A99">
        <w:rPr>
          <w:rFonts w:cs="Calibri"/>
          <w:b/>
          <w:bCs/>
          <w:sz w:val="24"/>
          <w:szCs w:val="24"/>
        </w:rPr>
        <w:t>Ground 13</w:t>
      </w:r>
      <w:r w:rsidRPr="00695A99">
        <w:rPr>
          <w:rFonts w:cs="Calibri"/>
          <w:bCs/>
          <w:sz w:val="24"/>
          <w:szCs w:val="24"/>
        </w:rPr>
        <w:t>.</w:t>
      </w:r>
      <w:r w:rsidRPr="00695A99">
        <w:rPr>
          <w:rFonts w:cs="Calibri"/>
          <w:bCs/>
          <w:sz w:val="24"/>
          <w:szCs w:val="24"/>
        </w:rPr>
        <w:tab/>
        <w:t>This ground is that all of the following conditions are met.</w:t>
      </w:r>
    </w:p>
    <w:p w14:paraId="2D73409C"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(1)</w:t>
      </w:r>
      <w:r w:rsidRPr="00695A99">
        <w:rPr>
          <w:rFonts w:cs="Calibri"/>
          <w:bCs/>
          <w:sz w:val="24"/>
          <w:szCs w:val="24"/>
        </w:rPr>
        <w:tab/>
        <w:t xml:space="preserve">The first condition is that the dwelling-house proposed to be let on the new tenancy is one of a group of dwelling-houses which it is the practice of the landlord to let for occupation by persons with special needs. </w:t>
      </w:r>
    </w:p>
    <w:p w14:paraId="39826A1A"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 xml:space="preserve">The second condition is that a social service or special facility is provided in close proximity to the group of dwelling-houses to assist persons with those special needs. </w:t>
      </w:r>
    </w:p>
    <w:p w14:paraId="5B2D4195"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(3)</w:t>
      </w:r>
      <w:r w:rsidRPr="00695A99">
        <w:rPr>
          <w:rFonts w:cs="Calibri"/>
          <w:bCs/>
          <w:sz w:val="24"/>
          <w:szCs w:val="24"/>
        </w:rPr>
        <w:tab/>
        <w:t>The third condition is that if the new tenancy were granted there would no longer be a person with those special needs residing in the dwelling-house. .</w:t>
      </w:r>
    </w:p>
    <w:p w14:paraId="7239DEAC" w14:textId="77777777" w:rsidR="00695A99" w:rsidRPr="00695A99" w:rsidRDefault="00695A99" w:rsidP="00B12692">
      <w:pPr>
        <w:autoSpaceDE w:val="0"/>
        <w:autoSpaceDN w:val="0"/>
        <w:adjustRightInd w:val="0"/>
        <w:spacing w:before="120" w:after="120"/>
        <w:ind w:left="720" w:hanging="720"/>
        <w:jc w:val="both"/>
        <w:rPr>
          <w:rFonts w:cs="Calibri"/>
          <w:bCs/>
          <w:sz w:val="24"/>
          <w:szCs w:val="24"/>
        </w:rPr>
      </w:pPr>
      <w:r w:rsidRPr="00695A99">
        <w:rPr>
          <w:rFonts w:cs="Calibri"/>
          <w:b/>
          <w:bCs/>
          <w:sz w:val="24"/>
          <w:szCs w:val="24"/>
        </w:rPr>
        <w:t>Ground 14</w:t>
      </w:r>
      <w:r w:rsidRPr="00695A99">
        <w:rPr>
          <w:rFonts w:cs="Calibri"/>
          <w:bCs/>
          <w:sz w:val="24"/>
          <w:szCs w:val="24"/>
        </w:rPr>
        <w:t>.</w:t>
      </w:r>
      <w:r w:rsidRPr="00695A99">
        <w:rPr>
          <w:rFonts w:cs="Calibri"/>
          <w:bCs/>
          <w:sz w:val="24"/>
          <w:szCs w:val="24"/>
        </w:rPr>
        <w:tab/>
        <w:t xml:space="preserve">This ground is that all of the following conditions are met. </w:t>
      </w:r>
    </w:p>
    <w:p w14:paraId="31205BC1" w14:textId="77777777" w:rsidR="00695A99" w:rsidRPr="00695A99" w:rsidRDefault="00695A99" w:rsidP="00B12692">
      <w:pPr>
        <w:autoSpaceDE w:val="0"/>
        <w:autoSpaceDN w:val="0"/>
        <w:adjustRightInd w:val="0"/>
        <w:spacing w:before="120" w:after="120"/>
        <w:ind w:left="720" w:firstLine="720"/>
        <w:jc w:val="both"/>
        <w:rPr>
          <w:rFonts w:cs="Calibri"/>
          <w:bCs/>
          <w:sz w:val="24"/>
          <w:szCs w:val="24"/>
        </w:rPr>
      </w:pPr>
      <w:r w:rsidRPr="00695A99">
        <w:rPr>
          <w:rFonts w:cs="Calibri"/>
          <w:bCs/>
          <w:sz w:val="24"/>
          <w:szCs w:val="24"/>
        </w:rPr>
        <w:t>(1)</w:t>
      </w:r>
      <w:r w:rsidRPr="00695A99">
        <w:rPr>
          <w:rFonts w:cs="Calibri"/>
          <w:bCs/>
          <w:sz w:val="24"/>
          <w:szCs w:val="24"/>
        </w:rPr>
        <w:tab/>
        <w:t xml:space="preserve">The first condition is that— </w:t>
      </w:r>
    </w:p>
    <w:p w14:paraId="416CCAEA"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(a)</w:t>
      </w:r>
      <w:r w:rsidRPr="00695A99">
        <w:rPr>
          <w:rFonts w:cs="Calibri"/>
          <w:bCs/>
          <w:sz w:val="24"/>
          <w:szCs w:val="24"/>
        </w:rPr>
        <w:tab/>
        <w:t xml:space="preserve">the dwelling-house proposed to be let on the new tenancy is the subject of a management agreement under which the manager is a housing association, and </w:t>
      </w:r>
    </w:p>
    <w:p w14:paraId="05B137A5" w14:textId="77777777" w:rsidR="00695A99" w:rsidRPr="00695A99" w:rsidRDefault="00695A99" w:rsidP="00B12692">
      <w:pPr>
        <w:autoSpaceDE w:val="0"/>
        <w:autoSpaceDN w:val="0"/>
        <w:adjustRightInd w:val="0"/>
        <w:spacing w:before="120" w:after="120"/>
        <w:ind w:left="2880" w:hanging="720"/>
        <w:jc w:val="both"/>
        <w:rPr>
          <w:rFonts w:cs="Calibri"/>
          <w:bCs/>
          <w:sz w:val="24"/>
          <w:szCs w:val="24"/>
        </w:rPr>
      </w:pPr>
      <w:r w:rsidRPr="00695A99">
        <w:rPr>
          <w:rFonts w:cs="Calibri"/>
          <w:bCs/>
          <w:sz w:val="24"/>
          <w:szCs w:val="24"/>
        </w:rPr>
        <w:t>(b)</w:t>
      </w:r>
      <w:r w:rsidRPr="00695A99">
        <w:rPr>
          <w:rFonts w:cs="Calibri"/>
          <w:bCs/>
          <w:sz w:val="24"/>
          <w:szCs w:val="24"/>
        </w:rPr>
        <w:tab/>
        <w:t xml:space="preserve">at least half the members of the association are tenants of dwelling-houses subject to the agreement. </w:t>
      </w:r>
    </w:p>
    <w:p w14:paraId="7AB0771A"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(2)</w:t>
      </w:r>
      <w:r w:rsidRPr="00695A99">
        <w:rPr>
          <w:rFonts w:cs="Calibri"/>
          <w:bCs/>
          <w:sz w:val="24"/>
          <w:szCs w:val="24"/>
        </w:rPr>
        <w:tab/>
        <w:t xml:space="preserve">The second condition is that at least half the tenants of the dwelling-houses are members of the association. </w:t>
      </w:r>
    </w:p>
    <w:p w14:paraId="5ED60932"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lastRenderedPageBreak/>
        <w:t>(3)</w:t>
      </w:r>
      <w:r w:rsidRPr="00695A99">
        <w:rPr>
          <w:rFonts w:cs="Calibri"/>
          <w:bCs/>
          <w:sz w:val="24"/>
          <w:szCs w:val="24"/>
        </w:rPr>
        <w:tab/>
        <w:t xml:space="preserve">The third condition is that no relevant tenant to whom the new tenancy is proposed to be granted is, or is willing to become, a member of the association. </w:t>
      </w:r>
    </w:p>
    <w:p w14:paraId="542B9A9B" w14:textId="77777777" w:rsidR="00695A99" w:rsidRPr="00695A99" w:rsidRDefault="00695A99" w:rsidP="00B12692">
      <w:pPr>
        <w:autoSpaceDE w:val="0"/>
        <w:autoSpaceDN w:val="0"/>
        <w:adjustRightInd w:val="0"/>
        <w:spacing w:before="120" w:after="120"/>
        <w:ind w:left="2160" w:hanging="720"/>
        <w:jc w:val="both"/>
        <w:rPr>
          <w:rFonts w:cs="Calibri"/>
          <w:bCs/>
          <w:sz w:val="24"/>
          <w:szCs w:val="24"/>
        </w:rPr>
      </w:pPr>
      <w:r w:rsidRPr="00695A99">
        <w:rPr>
          <w:rFonts w:cs="Calibri"/>
          <w:bCs/>
          <w:sz w:val="24"/>
          <w:szCs w:val="24"/>
        </w:rPr>
        <w:t>(4)</w:t>
      </w:r>
      <w:r w:rsidRPr="00695A99">
        <w:rPr>
          <w:rFonts w:cs="Calibri"/>
          <w:bCs/>
          <w:sz w:val="24"/>
          <w:szCs w:val="24"/>
        </w:rPr>
        <w:tab/>
        <w:t xml:space="preserve">References in this paragraph to a management agreement include a section 247 or 249 arrangement as defined by 250A (6) of the Housing and Regeneration Act 2008. </w:t>
      </w:r>
    </w:p>
    <w:p w14:paraId="4D7A6EFC" w14:textId="77777777" w:rsidR="006874BF" w:rsidRDefault="006874BF" w:rsidP="0026069A">
      <w:pPr>
        <w:spacing w:after="160" w:line="259" w:lineRule="auto"/>
        <w:jc w:val="both"/>
        <w:rPr>
          <w:rFonts w:ascii="Arial" w:hAnsi="Arial" w:cs="Arial"/>
          <w:bCs/>
        </w:rPr>
      </w:pPr>
    </w:p>
    <w:p w14:paraId="4ACCA702" w14:textId="3451842F" w:rsidR="006874BF" w:rsidRDefault="006874BF" w:rsidP="006874BF">
      <w:pPr>
        <w:tabs>
          <w:tab w:val="left" w:pos="4021"/>
        </w:tabs>
        <w:spacing w:after="160" w:line="259" w:lineRule="auto"/>
        <w:rPr>
          <w:rFonts w:ascii="Arial" w:hAnsi="Arial" w:cs="Arial"/>
          <w:bCs/>
        </w:rPr>
      </w:pPr>
      <w:r>
        <w:rPr>
          <w:rFonts w:ascii="Arial" w:hAnsi="Arial" w:cs="Arial"/>
          <w:bCs/>
        </w:rPr>
        <w:tab/>
      </w:r>
    </w:p>
    <w:p w14:paraId="3A09FCA1" w14:textId="22EAA5D2" w:rsidR="0026069A" w:rsidRDefault="00B12692" w:rsidP="00800F20">
      <w:pPr>
        <w:spacing w:after="160" w:line="259" w:lineRule="auto"/>
        <w:jc w:val="both"/>
        <w:rPr>
          <w:rFonts w:ascii="Arial" w:hAnsi="Arial" w:cs="Arial"/>
          <w:bCs/>
        </w:rPr>
      </w:pPr>
      <w:r w:rsidRPr="006874BF">
        <w:rPr>
          <w:rFonts w:ascii="Arial" w:hAnsi="Arial" w:cs="Arial"/>
        </w:rPr>
        <w:br w:type="page"/>
      </w:r>
      <w:r w:rsidR="0026069A">
        <w:rPr>
          <w:rFonts w:ascii="Arial" w:hAnsi="Arial" w:cs="Arial"/>
          <w:bCs/>
        </w:rPr>
        <w:lastRenderedPageBreak/>
        <w:t>A</w:t>
      </w:r>
    </w:p>
    <w:p w14:paraId="48470FAF" w14:textId="2F9359F5" w:rsidR="00A51505" w:rsidRPr="00FF4549" w:rsidRDefault="00A51505" w:rsidP="00FF4549">
      <w:pPr>
        <w:pStyle w:val="Heading1"/>
        <w:rPr>
          <w:sz w:val="28"/>
          <w:szCs w:val="28"/>
        </w:rPr>
      </w:pPr>
      <w:bookmarkStart w:id="31" w:name="_Appendix_5_-"/>
      <w:bookmarkStart w:id="32" w:name="_Toc177574171"/>
      <w:bookmarkEnd w:id="31"/>
      <w:r w:rsidRPr="00FF4549">
        <w:rPr>
          <w:bCs/>
          <w:sz w:val="28"/>
          <w:szCs w:val="28"/>
        </w:rPr>
        <w:t xml:space="preserve">Appendix 5 - </w:t>
      </w:r>
      <w:r w:rsidRPr="00FF4549">
        <w:rPr>
          <w:sz w:val="28"/>
          <w:szCs w:val="28"/>
        </w:rPr>
        <w:t>Refusal for Mutual Exchange template letter</w:t>
      </w:r>
      <w:bookmarkEnd w:id="32"/>
    </w:p>
    <w:p w14:paraId="693174F4" w14:textId="77777777" w:rsidR="00A51505" w:rsidRPr="001D27B2" w:rsidRDefault="00A51505" w:rsidP="00A51505">
      <w:pPr>
        <w:pStyle w:val="BasicParagraph"/>
        <w:spacing w:after="100" w:line="360" w:lineRule="auto"/>
        <w:jc w:val="both"/>
        <w:rPr>
          <w:rFonts w:ascii="Arial" w:hAnsi="Arial" w:cs="Arial"/>
        </w:rPr>
      </w:pPr>
      <w:r w:rsidRPr="001D27B2">
        <w:rPr>
          <w:rFonts w:ascii="Arial" w:hAnsi="Arial" w:cs="Arial"/>
        </w:rPr>
        <w:t>(Date)</w:t>
      </w:r>
    </w:p>
    <w:p w14:paraId="2960A050" w14:textId="77777777" w:rsidR="00A51505" w:rsidRPr="001D27B2" w:rsidRDefault="00A51505" w:rsidP="00A51505">
      <w:pPr>
        <w:autoSpaceDE w:val="0"/>
        <w:autoSpaceDN w:val="0"/>
        <w:adjustRightInd w:val="0"/>
        <w:spacing w:before="120" w:after="120" w:line="360" w:lineRule="auto"/>
        <w:ind w:left="720" w:hanging="720"/>
        <w:jc w:val="both"/>
        <w:rPr>
          <w:rFonts w:ascii="Arial" w:hAnsi="Arial" w:cs="Arial"/>
        </w:rPr>
      </w:pPr>
    </w:p>
    <w:p w14:paraId="7AF2F793" w14:textId="77777777" w:rsidR="00A51505" w:rsidRPr="001D27B2" w:rsidRDefault="00A51505" w:rsidP="00A51505">
      <w:pPr>
        <w:autoSpaceDE w:val="0"/>
        <w:autoSpaceDN w:val="0"/>
        <w:adjustRightInd w:val="0"/>
        <w:spacing w:before="120" w:after="120" w:line="360" w:lineRule="auto"/>
        <w:ind w:left="720" w:hanging="720"/>
        <w:jc w:val="both"/>
        <w:rPr>
          <w:rFonts w:ascii="Arial" w:hAnsi="Arial" w:cs="Arial"/>
        </w:rPr>
      </w:pPr>
      <w:r w:rsidRPr="001D27B2">
        <w:rPr>
          <w:rFonts w:ascii="Arial" w:hAnsi="Arial" w:cs="Arial"/>
        </w:rPr>
        <w:t>(Address of Tenant)</w:t>
      </w:r>
    </w:p>
    <w:p w14:paraId="5610AC6D" w14:textId="77777777" w:rsidR="00A51505" w:rsidRPr="001D27B2" w:rsidRDefault="00A51505" w:rsidP="00A51505">
      <w:pPr>
        <w:pStyle w:val="BasicParagraph"/>
        <w:spacing w:after="100" w:line="360" w:lineRule="auto"/>
        <w:jc w:val="both"/>
        <w:rPr>
          <w:rFonts w:ascii="Arial" w:hAnsi="Arial" w:cs="Arial"/>
          <w:color w:val="auto"/>
          <w:sz w:val="22"/>
          <w:szCs w:val="22"/>
        </w:rPr>
      </w:pPr>
    </w:p>
    <w:p w14:paraId="58B3AC56" w14:textId="77777777" w:rsidR="00A51505" w:rsidRPr="001D27B2" w:rsidRDefault="00A51505" w:rsidP="00A51505">
      <w:pPr>
        <w:pStyle w:val="BasicParagraph"/>
        <w:spacing w:after="100" w:line="360" w:lineRule="auto"/>
        <w:jc w:val="both"/>
        <w:rPr>
          <w:rFonts w:ascii="Arial" w:hAnsi="Arial" w:cs="Arial"/>
          <w:color w:val="auto"/>
          <w:sz w:val="22"/>
          <w:szCs w:val="22"/>
        </w:rPr>
      </w:pPr>
    </w:p>
    <w:p w14:paraId="7FE737CE" w14:textId="77777777" w:rsidR="00A51505" w:rsidRPr="001D27B2" w:rsidRDefault="00A51505" w:rsidP="00A51505">
      <w:pPr>
        <w:pStyle w:val="BasicParagraph"/>
        <w:spacing w:after="100" w:line="360" w:lineRule="auto"/>
        <w:jc w:val="both"/>
        <w:rPr>
          <w:rFonts w:ascii="Arial" w:hAnsi="Arial" w:cs="Arial"/>
          <w:color w:val="auto"/>
          <w:sz w:val="22"/>
          <w:szCs w:val="22"/>
        </w:rPr>
      </w:pPr>
      <w:r w:rsidRPr="001D27B2">
        <w:rPr>
          <w:rFonts w:ascii="Arial" w:hAnsi="Arial" w:cs="Arial"/>
          <w:color w:val="auto"/>
          <w:sz w:val="22"/>
          <w:szCs w:val="22"/>
        </w:rPr>
        <w:t>Dear xxx</w:t>
      </w:r>
    </w:p>
    <w:p w14:paraId="6454CE7F" w14:textId="77777777" w:rsidR="00A51505" w:rsidRDefault="00A51505" w:rsidP="00A51505">
      <w:pPr>
        <w:pStyle w:val="BasicParagraph"/>
        <w:spacing w:after="100" w:line="360" w:lineRule="auto"/>
        <w:jc w:val="both"/>
        <w:rPr>
          <w:rFonts w:ascii="Arial" w:hAnsi="Arial" w:cs="Arial"/>
          <w:color w:val="auto"/>
          <w:sz w:val="22"/>
          <w:szCs w:val="22"/>
        </w:rPr>
      </w:pPr>
      <w:r w:rsidRPr="001D27B2">
        <w:rPr>
          <w:rFonts w:ascii="Arial" w:hAnsi="Arial" w:cs="Arial"/>
          <w:color w:val="auto"/>
          <w:sz w:val="22"/>
          <w:szCs w:val="22"/>
        </w:rPr>
        <w:t>Re</w:t>
      </w:r>
      <w:r>
        <w:rPr>
          <w:rFonts w:ascii="Arial" w:hAnsi="Arial" w:cs="Arial"/>
          <w:color w:val="auto"/>
          <w:sz w:val="22"/>
          <w:szCs w:val="22"/>
        </w:rPr>
        <w:t>:</w:t>
      </w:r>
      <w:r w:rsidRPr="001D27B2">
        <w:rPr>
          <w:rFonts w:ascii="Arial" w:hAnsi="Arial" w:cs="Arial"/>
          <w:color w:val="auto"/>
          <w:sz w:val="22"/>
          <w:szCs w:val="22"/>
        </w:rPr>
        <w:tab/>
      </w:r>
      <w:r>
        <w:rPr>
          <w:rFonts w:ascii="Arial" w:hAnsi="Arial" w:cs="Arial"/>
          <w:color w:val="auto"/>
          <w:sz w:val="22"/>
          <w:szCs w:val="22"/>
        </w:rPr>
        <w:t xml:space="preserve">Refusal for Permission to Exchange Your Home </w:t>
      </w:r>
    </w:p>
    <w:p w14:paraId="2482D74C" w14:textId="77777777" w:rsidR="00A51505" w:rsidRDefault="00A51505" w:rsidP="00A51505">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Further to your request to exchange properties with (incoming tenants name) of (incoming tenants address). On this occasion Housing 21 will not be granting permission for you to exchange your home. </w:t>
      </w:r>
    </w:p>
    <w:p w14:paraId="4A8A4D6F" w14:textId="77777777" w:rsidR="00A51505" w:rsidRDefault="00A51505" w:rsidP="00A51505">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The Housing Act 1985 sets out the reasons why a mutual exchange can be refused, in your case your exchange has been refused because </w:t>
      </w:r>
    </w:p>
    <w:p w14:paraId="36C97876" w14:textId="77777777" w:rsidR="00A51505" w:rsidRDefault="00A51505" w:rsidP="00A51505">
      <w:pPr>
        <w:pStyle w:val="BasicParagraph"/>
        <w:spacing w:after="100" w:line="360" w:lineRule="auto"/>
        <w:ind w:left="720" w:firstLine="720"/>
        <w:jc w:val="both"/>
        <w:rPr>
          <w:rFonts w:ascii="Arial" w:hAnsi="Arial" w:cs="Arial"/>
          <w:color w:val="auto"/>
          <w:sz w:val="22"/>
          <w:szCs w:val="22"/>
        </w:rPr>
      </w:pPr>
      <w:r>
        <w:rPr>
          <w:rFonts w:ascii="Arial" w:hAnsi="Arial" w:cs="Arial"/>
          <w:color w:val="auto"/>
          <w:sz w:val="22"/>
          <w:szCs w:val="22"/>
        </w:rPr>
        <w:t xml:space="preserve">(delete as appropriate) </w:t>
      </w:r>
    </w:p>
    <w:p w14:paraId="6A1F183D" w14:textId="77777777" w:rsidR="00A51505" w:rsidRDefault="00A51505" w:rsidP="00A51505">
      <w:pPr>
        <w:pStyle w:val="BasicParagraph"/>
        <w:numPr>
          <w:ilvl w:val="0"/>
          <w:numId w:val="9"/>
        </w:numPr>
        <w:spacing w:after="100" w:line="360" w:lineRule="auto"/>
        <w:jc w:val="both"/>
        <w:rPr>
          <w:rFonts w:ascii="Arial" w:hAnsi="Arial" w:cs="Arial"/>
          <w:color w:val="auto"/>
          <w:sz w:val="22"/>
          <w:szCs w:val="22"/>
        </w:rPr>
      </w:pPr>
      <w:r>
        <w:rPr>
          <w:rFonts w:ascii="Arial" w:hAnsi="Arial" w:cs="Arial"/>
          <w:color w:val="auto"/>
          <w:sz w:val="22"/>
          <w:szCs w:val="22"/>
        </w:rPr>
        <w:t>The person you wish to exchange with is not eligible</w:t>
      </w:r>
    </w:p>
    <w:p w14:paraId="45F1C00A" w14:textId="77777777" w:rsidR="00A51505" w:rsidRDefault="00A51505" w:rsidP="00A51505">
      <w:pPr>
        <w:pStyle w:val="BasicParagraph"/>
        <w:numPr>
          <w:ilvl w:val="0"/>
          <w:numId w:val="9"/>
        </w:numPr>
        <w:spacing w:after="100" w:line="360" w:lineRule="auto"/>
        <w:jc w:val="both"/>
        <w:rPr>
          <w:rFonts w:ascii="Arial" w:hAnsi="Arial" w:cs="Arial"/>
          <w:color w:val="auto"/>
          <w:sz w:val="22"/>
          <w:szCs w:val="22"/>
        </w:rPr>
      </w:pPr>
      <w:r>
        <w:rPr>
          <w:rFonts w:ascii="Arial" w:hAnsi="Arial" w:cs="Arial"/>
          <w:color w:val="auto"/>
          <w:sz w:val="22"/>
          <w:szCs w:val="22"/>
        </w:rPr>
        <w:t xml:space="preserve">There is a Possession or Suspended Possession Order in place </w:t>
      </w:r>
    </w:p>
    <w:p w14:paraId="66611E57" w14:textId="77777777" w:rsidR="00A51505" w:rsidRDefault="00A51505" w:rsidP="00A51505">
      <w:pPr>
        <w:pStyle w:val="BasicParagraph"/>
        <w:numPr>
          <w:ilvl w:val="0"/>
          <w:numId w:val="9"/>
        </w:numPr>
        <w:spacing w:after="100" w:line="360" w:lineRule="auto"/>
        <w:jc w:val="both"/>
        <w:rPr>
          <w:rFonts w:ascii="Arial" w:hAnsi="Arial" w:cs="Arial"/>
          <w:color w:val="auto"/>
          <w:sz w:val="22"/>
          <w:szCs w:val="22"/>
        </w:rPr>
      </w:pPr>
      <w:r>
        <w:rPr>
          <w:rFonts w:ascii="Arial" w:hAnsi="Arial" w:cs="Arial"/>
          <w:color w:val="auto"/>
          <w:sz w:val="22"/>
          <w:szCs w:val="22"/>
        </w:rPr>
        <w:t xml:space="preserve">You have been served a Notice Seeking Possession for rent arrears or a breach of your tenancy conditions </w:t>
      </w:r>
    </w:p>
    <w:p w14:paraId="36D5E039" w14:textId="77777777" w:rsidR="00A51505" w:rsidRDefault="00A51505" w:rsidP="00A51505">
      <w:pPr>
        <w:pStyle w:val="BasicParagraph"/>
        <w:numPr>
          <w:ilvl w:val="0"/>
          <w:numId w:val="9"/>
        </w:numPr>
        <w:spacing w:after="100" w:line="360" w:lineRule="auto"/>
        <w:jc w:val="both"/>
        <w:rPr>
          <w:rFonts w:ascii="Arial" w:hAnsi="Arial" w:cs="Arial"/>
          <w:color w:val="auto"/>
          <w:sz w:val="22"/>
          <w:szCs w:val="22"/>
        </w:rPr>
      </w:pPr>
      <w:r w:rsidRPr="0053263C">
        <w:rPr>
          <w:rFonts w:ascii="Arial" w:hAnsi="Arial" w:cs="Arial"/>
          <w:color w:val="auto"/>
          <w:sz w:val="22"/>
          <w:szCs w:val="22"/>
        </w:rPr>
        <w:t xml:space="preserve">If the exchange goes ahead you will be overcrowded or under occupying </w:t>
      </w:r>
    </w:p>
    <w:p w14:paraId="4607C4C5" w14:textId="77777777" w:rsidR="00A51505" w:rsidRPr="0053263C" w:rsidRDefault="00A51505" w:rsidP="00A51505">
      <w:pPr>
        <w:pStyle w:val="BasicParagraph"/>
        <w:numPr>
          <w:ilvl w:val="0"/>
          <w:numId w:val="9"/>
        </w:numPr>
        <w:spacing w:after="100" w:line="360" w:lineRule="auto"/>
        <w:jc w:val="both"/>
        <w:rPr>
          <w:rFonts w:ascii="Arial" w:hAnsi="Arial" w:cs="Arial"/>
          <w:color w:val="auto"/>
          <w:sz w:val="22"/>
          <w:szCs w:val="22"/>
        </w:rPr>
      </w:pPr>
      <w:r w:rsidRPr="0053263C">
        <w:rPr>
          <w:rFonts w:ascii="Arial" w:hAnsi="Arial" w:cs="Arial"/>
          <w:color w:val="auto"/>
          <w:sz w:val="22"/>
          <w:szCs w:val="22"/>
        </w:rPr>
        <w:t>If the exchange goes ahead (name of incoming tenant) will be overcrowded or under occup</w:t>
      </w:r>
      <w:r>
        <w:rPr>
          <w:rFonts w:ascii="Arial" w:hAnsi="Arial" w:cs="Arial"/>
          <w:color w:val="auto"/>
          <w:sz w:val="22"/>
          <w:szCs w:val="22"/>
        </w:rPr>
        <w:t xml:space="preserve">ying </w:t>
      </w:r>
    </w:p>
    <w:p w14:paraId="3314A025" w14:textId="77777777" w:rsidR="00A51505" w:rsidRDefault="00A51505" w:rsidP="00A51505">
      <w:pPr>
        <w:pStyle w:val="BasicParagraph"/>
        <w:numPr>
          <w:ilvl w:val="0"/>
          <w:numId w:val="9"/>
        </w:numPr>
        <w:spacing w:after="100" w:line="360" w:lineRule="auto"/>
        <w:jc w:val="both"/>
        <w:rPr>
          <w:rFonts w:ascii="Arial" w:hAnsi="Arial" w:cs="Arial"/>
          <w:color w:val="auto"/>
          <w:sz w:val="22"/>
          <w:szCs w:val="22"/>
        </w:rPr>
      </w:pPr>
      <w:r>
        <w:rPr>
          <w:rFonts w:ascii="Arial" w:hAnsi="Arial" w:cs="Arial"/>
          <w:color w:val="auto"/>
          <w:sz w:val="22"/>
          <w:szCs w:val="22"/>
        </w:rPr>
        <w:t xml:space="preserve">Your flat is designed / adapted for a disabled person and (name of incoming tenant) does not require these facilities      </w:t>
      </w:r>
    </w:p>
    <w:p w14:paraId="39507878" w14:textId="77777777" w:rsidR="00A51505" w:rsidRDefault="00A51505" w:rsidP="00A51505">
      <w:pPr>
        <w:pStyle w:val="BasicParagraph"/>
        <w:numPr>
          <w:ilvl w:val="0"/>
          <w:numId w:val="9"/>
        </w:numPr>
        <w:spacing w:after="100" w:line="360" w:lineRule="auto"/>
        <w:jc w:val="both"/>
        <w:rPr>
          <w:rFonts w:ascii="Arial" w:hAnsi="Arial" w:cs="Arial"/>
          <w:color w:val="auto"/>
          <w:sz w:val="22"/>
          <w:szCs w:val="22"/>
        </w:rPr>
      </w:pPr>
      <w:r>
        <w:rPr>
          <w:rFonts w:ascii="Arial" w:hAnsi="Arial" w:cs="Arial"/>
          <w:color w:val="auto"/>
          <w:sz w:val="22"/>
          <w:szCs w:val="22"/>
        </w:rPr>
        <w:t xml:space="preserve">The landlord of (name of incoming tenant) has refused permission because …… </w:t>
      </w:r>
    </w:p>
    <w:p w14:paraId="5F2A62F1" w14:textId="77777777" w:rsidR="00A51505" w:rsidRDefault="00A51505" w:rsidP="00A51505">
      <w:pPr>
        <w:pStyle w:val="BasicParagraph"/>
        <w:spacing w:after="100" w:line="360" w:lineRule="auto"/>
        <w:jc w:val="both"/>
        <w:rPr>
          <w:rFonts w:ascii="Arial" w:hAnsi="Arial" w:cs="Arial"/>
          <w:color w:val="auto"/>
          <w:sz w:val="22"/>
          <w:szCs w:val="22"/>
        </w:rPr>
      </w:pPr>
    </w:p>
    <w:p w14:paraId="78229F19" w14:textId="77777777" w:rsidR="00A51505" w:rsidRDefault="00A51505" w:rsidP="00A51505">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I appreciate that this may be disappointing please do not hesitate to contact me should you wish to discuss this further.</w:t>
      </w:r>
    </w:p>
    <w:p w14:paraId="7D5AEFAC" w14:textId="229FD466" w:rsidR="00546475" w:rsidRDefault="00A51505" w:rsidP="00100F0C">
      <w:pPr>
        <w:pStyle w:val="BasicParagraph"/>
        <w:spacing w:after="100" w:line="360" w:lineRule="auto"/>
        <w:jc w:val="both"/>
        <w:rPr>
          <w:rFonts w:ascii="Arial" w:hAnsi="Arial" w:cs="Arial"/>
        </w:rPr>
      </w:pPr>
      <w:r>
        <w:rPr>
          <w:rFonts w:ascii="Arial" w:hAnsi="Arial" w:cs="Arial"/>
          <w:color w:val="auto"/>
          <w:sz w:val="22"/>
          <w:szCs w:val="22"/>
        </w:rPr>
        <w:t xml:space="preserve">Yours Sincerely </w:t>
      </w:r>
      <w:r w:rsidR="00546475">
        <w:rPr>
          <w:rFonts w:ascii="Arial" w:hAnsi="Arial" w:cs="Arial"/>
        </w:rPr>
        <w:br w:type="page"/>
      </w:r>
    </w:p>
    <w:p w14:paraId="475D2B25" w14:textId="2C1DF14A" w:rsidR="003827DE" w:rsidRPr="00FF4549" w:rsidRDefault="003827DE" w:rsidP="00FF4549">
      <w:pPr>
        <w:pStyle w:val="Heading1"/>
        <w:rPr>
          <w:sz w:val="28"/>
          <w:szCs w:val="28"/>
        </w:rPr>
      </w:pPr>
      <w:bookmarkStart w:id="33" w:name="_Appendix_6_-"/>
      <w:bookmarkStart w:id="34" w:name="_Hlk171013953"/>
      <w:bookmarkStart w:id="35" w:name="_Toc177574172"/>
      <w:bookmarkEnd w:id="33"/>
      <w:r w:rsidRPr="00FF4549">
        <w:rPr>
          <w:bCs/>
          <w:sz w:val="28"/>
          <w:szCs w:val="28"/>
        </w:rPr>
        <w:lastRenderedPageBreak/>
        <w:t xml:space="preserve">Appendix </w:t>
      </w:r>
      <w:r w:rsidR="00FF4549">
        <w:rPr>
          <w:bCs/>
          <w:sz w:val="28"/>
          <w:szCs w:val="28"/>
        </w:rPr>
        <w:t>6</w:t>
      </w:r>
      <w:r w:rsidRPr="00FF4549">
        <w:rPr>
          <w:bCs/>
          <w:sz w:val="28"/>
          <w:szCs w:val="28"/>
        </w:rPr>
        <w:t xml:space="preserve"> - </w:t>
      </w:r>
      <w:r w:rsidRPr="00FF4549">
        <w:rPr>
          <w:sz w:val="28"/>
          <w:szCs w:val="28"/>
        </w:rPr>
        <w:t>Conditional Consent template letter</w:t>
      </w:r>
      <w:bookmarkEnd w:id="35"/>
    </w:p>
    <w:bookmarkEnd w:id="34"/>
    <w:p w14:paraId="5C4CF957" w14:textId="77777777" w:rsidR="003827DE" w:rsidRPr="001D27B2" w:rsidRDefault="003827DE" w:rsidP="003827DE">
      <w:pPr>
        <w:autoSpaceDE w:val="0"/>
        <w:autoSpaceDN w:val="0"/>
        <w:adjustRightInd w:val="0"/>
        <w:spacing w:before="120" w:after="120" w:line="360" w:lineRule="auto"/>
        <w:ind w:left="720" w:hanging="720"/>
        <w:jc w:val="both"/>
        <w:rPr>
          <w:rFonts w:ascii="Arial" w:hAnsi="Arial" w:cs="Arial"/>
        </w:rPr>
      </w:pPr>
      <w:r w:rsidRPr="001D27B2">
        <w:rPr>
          <w:rFonts w:ascii="Arial" w:hAnsi="Arial" w:cs="Arial"/>
        </w:rPr>
        <w:t>(Date)</w:t>
      </w:r>
    </w:p>
    <w:p w14:paraId="100662B7" w14:textId="77777777" w:rsidR="003827DE" w:rsidRPr="001D27B2" w:rsidRDefault="003827DE" w:rsidP="003827DE">
      <w:pPr>
        <w:autoSpaceDE w:val="0"/>
        <w:autoSpaceDN w:val="0"/>
        <w:adjustRightInd w:val="0"/>
        <w:spacing w:before="120" w:after="120" w:line="360" w:lineRule="auto"/>
        <w:ind w:left="720" w:hanging="720"/>
        <w:jc w:val="both"/>
        <w:rPr>
          <w:rFonts w:ascii="Arial" w:hAnsi="Arial" w:cs="Arial"/>
        </w:rPr>
      </w:pPr>
    </w:p>
    <w:p w14:paraId="6005AD5E" w14:textId="77777777" w:rsidR="003827DE" w:rsidRPr="001D27B2" w:rsidRDefault="003827DE" w:rsidP="003827DE">
      <w:pPr>
        <w:autoSpaceDE w:val="0"/>
        <w:autoSpaceDN w:val="0"/>
        <w:adjustRightInd w:val="0"/>
        <w:spacing w:before="120" w:after="120" w:line="360" w:lineRule="auto"/>
        <w:ind w:left="720" w:hanging="720"/>
        <w:jc w:val="both"/>
        <w:rPr>
          <w:rFonts w:ascii="Arial" w:hAnsi="Arial" w:cs="Arial"/>
        </w:rPr>
      </w:pPr>
      <w:r w:rsidRPr="001D27B2">
        <w:rPr>
          <w:rFonts w:ascii="Arial" w:hAnsi="Arial" w:cs="Arial"/>
        </w:rPr>
        <w:t>(Address of Tenant)</w:t>
      </w:r>
    </w:p>
    <w:p w14:paraId="54D8D367" w14:textId="77777777" w:rsidR="003827DE" w:rsidRPr="001D27B2" w:rsidRDefault="003827DE" w:rsidP="003827DE">
      <w:pPr>
        <w:pStyle w:val="BasicParagraph"/>
        <w:spacing w:after="100" w:line="360" w:lineRule="auto"/>
        <w:jc w:val="both"/>
        <w:rPr>
          <w:rFonts w:ascii="Arial" w:hAnsi="Arial" w:cs="Arial"/>
          <w:color w:val="auto"/>
          <w:sz w:val="22"/>
          <w:szCs w:val="22"/>
        </w:rPr>
      </w:pPr>
    </w:p>
    <w:p w14:paraId="1D32F19C" w14:textId="77777777" w:rsidR="003827DE" w:rsidRPr="001D27B2" w:rsidRDefault="003827DE" w:rsidP="003827DE">
      <w:pPr>
        <w:pStyle w:val="BasicParagraph"/>
        <w:spacing w:after="100" w:line="360" w:lineRule="auto"/>
        <w:jc w:val="both"/>
        <w:rPr>
          <w:rFonts w:ascii="Arial" w:hAnsi="Arial" w:cs="Arial"/>
          <w:color w:val="auto"/>
          <w:sz w:val="22"/>
          <w:szCs w:val="22"/>
        </w:rPr>
      </w:pPr>
    </w:p>
    <w:p w14:paraId="466BA352" w14:textId="77777777" w:rsidR="003827DE" w:rsidRPr="001D27B2" w:rsidRDefault="003827DE" w:rsidP="003827DE">
      <w:pPr>
        <w:pStyle w:val="BasicParagraph"/>
        <w:spacing w:after="100" w:line="360" w:lineRule="auto"/>
        <w:jc w:val="both"/>
        <w:rPr>
          <w:rFonts w:ascii="Arial" w:hAnsi="Arial" w:cs="Arial"/>
          <w:color w:val="auto"/>
          <w:sz w:val="22"/>
          <w:szCs w:val="22"/>
        </w:rPr>
      </w:pPr>
      <w:r w:rsidRPr="001D27B2">
        <w:rPr>
          <w:rFonts w:ascii="Arial" w:hAnsi="Arial" w:cs="Arial"/>
          <w:color w:val="auto"/>
          <w:sz w:val="22"/>
          <w:szCs w:val="22"/>
        </w:rPr>
        <w:t>Dear xxx</w:t>
      </w:r>
    </w:p>
    <w:p w14:paraId="2A655CBA" w14:textId="77777777" w:rsidR="003827DE" w:rsidRDefault="003827DE" w:rsidP="003827DE">
      <w:pPr>
        <w:pStyle w:val="BasicParagraph"/>
        <w:spacing w:after="100" w:line="360" w:lineRule="auto"/>
        <w:jc w:val="both"/>
        <w:rPr>
          <w:rFonts w:ascii="Arial" w:hAnsi="Arial" w:cs="Arial"/>
          <w:color w:val="auto"/>
          <w:sz w:val="22"/>
          <w:szCs w:val="22"/>
        </w:rPr>
      </w:pPr>
      <w:r w:rsidRPr="001D27B2">
        <w:rPr>
          <w:rFonts w:ascii="Arial" w:hAnsi="Arial" w:cs="Arial"/>
          <w:color w:val="auto"/>
          <w:sz w:val="22"/>
          <w:szCs w:val="22"/>
        </w:rPr>
        <w:t>Regarding</w:t>
      </w:r>
      <w:r w:rsidRPr="001D27B2">
        <w:rPr>
          <w:rFonts w:ascii="Arial" w:hAnsi="Arial" w:cs="Arial"/>
          <w:color w:val="auto"/>
          <w:sz w:val="22"/>
          <w:szCs w:val="22"/>
        </w:rPr>
        <w:tab/>
      </w:r>
      <w:r>
        <w:rPr>
          <w:rFonts w:ascii="Arial" w:hAnsi="Arial" w:cs="Arial"/>
          <w:color w:val="auto"/>
          <w:sz w:val="22"/>
          <w:szCs w:val="22"/>
        </w:rPr>
        <w:t xml:space="preserve">Mutual Exchange Request </w:t>
      </w:r>
    </w:p>
    <w:p w14:paraId="0DA3208B" w14:textId="77777777" w:rsidR="003827DE" w:rsidRDefault="003827DE" w:rsidP="003827DE">
      <w:pPr>
        <w:pStyle w:val="BasicParagraph"/>
        <w:spacing w:after="100" w:line="360" w:lineRule="auto"/>
        <w:jc w:val="both"/>
        <w:rPr>
          <w:rFonts w:ascii="Arial" w:hAnsi="Arial" w:cs="Arial"/>
          <w:color w:val="auto"/>
          <w:sz w:val="22"/>
          <w:szCs w:val="22"/>
        </w:rPr>
      </w:pPr>
    </w:p>
    <w:p w14:paraId="46242739" w14:textId="77777777" w:rsidR="003827DE" w:rsidRDefault="003827DE" w:rsidP="003827D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Further to your request to exchange properties with </w:t>
      </w:r>
    </w:p>
    <w:p w14:paraId="74018E6B" w14:textId="77777777" w:rsidR="003827DE" w:rsidRDefault="003827DE" w:rsidP="003827DE">
      <w:pPr>
        <w:pStyle w:val="BasicParagraph"/>
        <w:spacing w:after="100" w:line="360" w:lineRule="auto"/>
        <w:jc w:val="center"/>
        <w:rPr>
          <w:rFonts w:ascii="Arial" w:hAnsi="Arial" w:cs="Arial"/>
          <w:color w:val="auto"/>
          <w:sz w:val="22"/>
          <w:szCs w:val="22"/>
        </w:rPr>
      </w:pPr>
      <w:r>
        <w:rPr>
          <w:rFonts w:ascii="Arial" w:hAnsi="Arial" w:cs="Arial"/>
          <w:color w:val="auto"/>
          <w:sz w:val="22"/>
          <w:szCs w:val="22"/>
        </w:rPr>
        <w:t>(incoming tenants name)</w:t>
      </w:r>
    </w:p>
    <w:p w14:paraId="7AC1A178" w14:textId="77777777" w:rsidR="003827DE" w:rsidRDefault="003827DE" w:rsidP="003827DE">
      <w:pPr>
        <w:pStyle w:val="BasicParagraph"/>
        <w:spacing w:after="100" w:line="360" w:lineRule="auto"/>
        <w:jc w:val="center"/>
        <w:rPr>
          <w:rFonts w:ascii="Arial" w:hAnsi="Arial" w:cs="Arial"/>
          <w:color w:val="auto"/>
          <w:sz w:val="22"/>
          <w:szCs w:val="22"/>
        </w:rPr>
      </w:pPr>
      <w:r>
        <w:rPr>
          <w:rFonts w:ascii="Arial" w:hAnsi="Arial" w:cs="Arial"/>
          <w:color w:val="auto"/>
          <w:sz w:val="22"/>
          <w:szCs w:val="22"/>
        </w:rPr>
        <w:t>(incoming tenants address)</w:t>
      </w:r>
    </w:p>
    <w:p w14:paraId="715C6982" w14:textId="77777777" w:rsidR="003827DE" w:rsidRDefault="003827DE" w:rsidP="003827D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Consent is given for this exchange on condition that you (give reasons e.g. pay your arrears of £ and thereafter maintain a clear rent account / carry out the following repairs which are your responsibility… / remedy the following tenancy breaches…. )  </w:t>
      </w:r>
    </w:p>
    <w:p w14:paraId="0148963E" w14:textId="023D42F2" w:rsidR="003827DE" w:rsidRPr="001D27B2" w:rsidRDefault="003827DE" w:rsidP="003827D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Please inform me when these conditions have been fulfilled. Where appropriate I will then arrange a further property inspection. Once I am satisfied that these conditions have been met we will agree a date for your exchange. You must not move prior to this </w:t>
      </w:r>
      <w:r w:rsidR="0004178E">
        <w:rPr>
          <w:rFonts w:ascii="Arial" w:hAnsi="Arial" w:cs="Arial"/>
          <w:color w:val="auto"/>
          <w:sz w:val="22"/>
          <w:szCs w:val="22"/>
        </w:rPr>
        <w:t>date if</w:t>
      </w:r>
      <w:r>
        <w:rPr>
          <w:rFonts w:ascii="Arial" w:hAnsi="Arial" w:cs="Arial"/>
          <w:color w:val="auto"/>
          <w:sz w:val="22"/>
          <w:szCs w:val="22"/>
        </w:rPr>
        <w:t xml:space="preserve"> you do your home and your tenancy will be at risk.  </w:t>
      </w:r>
    </w:p>
    <w:p w14:paraId="58B87F4B" w14:textId="50830EF1" w:rsidR="003827DE" w:rsidRDefault="003827DE" w:rsidP="003827D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Housing 21 reserve the right to review this consent should your circumstances change. </w:t>
      </w:r>
    </w:p>
    <w:p w14:paraId="38F857FC" w14:textId="77777777" w:rsidR="003827DE" w:rsidRDefault="003827DE" w:rsidP="003827D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Please do not hesitate to contact me should you wish to discuss this further.</w:t>
      </w:r>
    </w:p>
    <w:p w14:paraId="2A542787" w14:textId="77777777" w:rsidR="003827DE" w:rsidRDefault="003827DE" w:rsidP="003827D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Yours Sincerely </w:t>
      </w:r>
    </w:p>
    <w:p w14:paraId="797D3CBB" w14:textId="77777777" w:rsidR="003827DE" w:rsidRDefault="003827DE" w:rsidP="003827DE">
      <w:pPr>
        <w:pStyle w:val="BasicParagraph"/>
        <w:spacing w:after="100" w:line="360" w:lineRule="auto"/>
        <w:jc w:val="both"/>
        <w:rPr>
          <w:rFonts w:ascii="Arial" w:hAnsi="Arial" w:cs="Arial"/>
          <w:color w:val="auto"/>
          <w:sz w:val="22"/>
          <w:szCs w:val="22"/>
        </w:rPr>
      </w:pPr>
    </w:p>
    <w:p w14:paraId="04ED4475" w14:textId="77777777" w:rsidR="0007779E" w:rsidRDefault="0007779E" w:rsidP="003827DE">
      <w:pPr>
        <w:pStyle w:val="BasicParagraph"/>
        <w:spacing w:after="100" w:line="360" w:lineRule="auto"/>
        <w:jc w:val="both"/>
        <w:rPr>
          <w:rFonts w:ascii="Arial" w:hAnsi="Arial" w:cs="Arial"/>
          <w:color w:val="auto"/>
          <w:sz w:val="22"/>
          <w:szCs w:val="22"/>
        </w:rPr>
      </w:pPr>
    </w:p>
    <w:p w14:paraId="371AE59B" w14:textId="77777777" w:rsidR="0007779E" w:rsidRDefault="0007779E" w:rsidP="003827DE">
      <w:pPr>
        <w:pStyle w:val="BasicParagraph"/>
        <w:spacing w:after="100" w:line="360" w:lineRule="auto"/>
        <w:jc w:val="both"/>
        <w:rPr>
          <w:rFonts w:ascii="Arial" w:hAnsi="Arial" w:cs="Arial"/>
          <w:color w:val="auto"/>
          <w:sz w:val="22"/>
          <w:szCs w:val="22"/>
        </w:rPr>
      </w:pPr>
    </w:p>
    <w:p w14:paraId="4CECED9F" w14:textId="77777777" w:rsidR="0007779E" w:rsidRDefault="0007779E" w:rsidP="003827DE">
      <w:pPr>
        <w:pStyle w:val="BasicParagraph"/>
        <w:spacing w:after="100" w:line="360" w:lineRule="auto"/>
        <w:jc w:val="both"/>
        <w:rPr>
          <w:rFonts w:ascii="Arial" w:hAnsi="Arial" w:cs="Arial"/>
          <w:color w:val="auto"/>
          <w:sz w:val="22"/>
          <w:szCs w:val="22"/>
        </w:rPr>
      </w:pPr>
    </w:p>
    <w:p w14:paraId="0ED5E018" w14:textId="77777777" w:rsidR="0007779E" w:rsidRDefault="0007779E" w:rsidP="003827DE">
      <w:pPr>
        <w:pStyle w:val="BasicParagraph"/>
        <w:spacing w:after="100" w:line="360" w:lineRule="auto"/>
        <w:jc w:val="both"/>
        <w:rPr>
          <w:rFonts w:ascii="Arial" w:hAnsi="Arial" w:cs="Arial"/>
          <w:color w:val="auto"/>
          <w:sz w:val="22"/>
          <w:szCs w:val="22"/>
        </w:rPr>
      </w:pPr>
    </w:p>
    <w:p w14:paraId="063EBB3B" w14:textId="77777777" w:rsidR="0007779E" w:rsidRDefault="0007779E" w:rsidP="003827DE">
      <w:pPr>
        <w:pStyle w:val="BasicParagraph"/>
        <w:spacing w:after="100" w:line="360" w:lineRule="auto"/>
        <w:jc w:val="both"/>
        <w:rPr>
          <w:rFonts w:ascii="Arial" w:hAnsi="Arial" w:cs="Arial"/>
          <w:color w:val="auto"/>
          <w:sz w:val="22"/>
          <w:szCs w:val="22"/>
        </w:rPr>
      </w:pPr>
    </w:p>
    <w:p w14:paraId="5F7E6072" w14:textId="77777777" w:rsidR="0007779E" w:rsidRDefault="0007779E" w:rsidP="003827DE">
      <w:pPr>
        <w:pStyle w:val="BasicParagraph"/>
        <w:spacing w:after="100" w:line="360" w:lineRule="auto"/>
        <w:jc w:val="both"/>
        <w:rPr>
          <w:rFonts w:ascii="Arial" w:hAnsi="Arial" w:cs="Arial"/>
          <w:color w:val="auto"/>
          <w:sz w:val="22"/>
          <w:szCs w:val="22"/>
        </w:rPr>
      </w:pPr>
    </w:p>
    <w:p w14:paraId="619B3555" w14:textId="6A009CBB" w:rsidR="00E42477" w:rsidRPr="00FF4549" w:rsidRDefault="00E42477" w:rsidP="00E42477">
      <w:pPr>
        <w:pStyle w:val="Heading1"/>
        <w:rPr>
          <w:sz w:val="28"/>
          <w:szCs w:val="28"/>
        </w:rPr>
      </w:pPr>
      <w:bookmarkStart w:id="36" w:name="_Toc177574173"/>
      <w:r w:rsidRPr="00FF4549">
        <w:rPr>
          <w:bCs/>
          <w:sz w:val="28"/>
          <w:szCs w:val="28"/>
        </w:rPr>
        <w:lastRenderedPageBreak/>
        <w:t xml:space="preserve">Appendix </w:t>
      </w:r>
      <w:r>
        <w:rPr>
          <w:bCs/>
          <w:sz w:val="28"/>
          <w:szCs w:val="28"/>
        </w:rPr>
        <w:t>7</w:t>
      </w:r>
      <w:r w:rsidRPr="00FF4549">
        <w:rPr>
          <w:bCs/>
          <w:sz w:val="28"/>
          <w:szCs w:val="28"/>
        </w:rPr>
        <w:t xml:space="preserve"> </w:t>
      </w:r>
      <w:r>
        <w:rPr>
          <w:bCs/>
          <w:sz w:val="28"/>
          <w:szCs w:val="28"/>
        </w:rPr>
        <w:t>–</w:t>
      </w:r>
      <w:r w:rsidRPr="00FF4549">
        <w:rPr>
          <w:bCs/>
          <w:sz w:val="28"/>
          <w:szCs w:val="28"/>
        </w:rPr>
        <w:t xml:space="preserve"> </w:t>
      </w:r>
      <w:r>
        <w:rPr>
          <w:bCs/>
          <w:sz w:val="28"/>
          <w:szCs w:val="28"/>
        </w:rPr>
        <w:t>Mutual Exchange Approval temp</w:t>
      </w:r>
      <w:r w:rsidRPr="00FF4549">
        <w:rPr>
          <w:sz w:val="28"/>
          <w:szCs w:val="28"/>
        </w:rPr>
        <w:t>late letter</w:t>
      </w:r>
      <w:bookmarkEnd w:id="36"/>
    </w:p>
    <w:p w14:paraId="548FD834" w14:textId="77777777" w:rsidR="003827DE" w:rsidRDefault="003827DE" w:rsidP="003827DE">
      <w:pPr>
        <w:pStyle w:val="BasicParagraph"/>
        <w:spacing w:after="100" w:line="360" w:lineRule="auto"/>
        <w:jc w:val="both"/>
        <w:rPr>
          <w:rFonts w:ascii="Arial" w:hAnsi="Arial" w:cs="Arial"/>
          <w:color w:val="auto"/>
          <w:sz w:val="22"/>
          <w:szCs w:val="22"/>
        </w:rPr>
      </w:pPr>
    </w:p>
    <w:p w14:paraId="6AB29306" w14:textId="77777777" w:rsidR="0007779E" w:rsidRPr="001D27B2" w:rsidRDefault="0007779E" w:rsidP="0007779E">
      <w:pPr>
        <w:autoSpaceDE w:val="0"/>
        <w:autoSpaceDN w:val="0"/>
        <w:adjustRightInd w:val="0"/>
        <w:spacing w:before="120" w:after="120" w:line="360" w:lineRule="auto"/>
        <w:ind w:left="720" w:hanging="720"/>
        <w:jc w:val="both"/>
        <w:rPr>
          <w:rFonts w:ascii="Arial" w:hAnsi="Arial" w:cs="Arial"/>
        </w:rPr>
      </w:pPr>
      <w:r w:rsidRPr="001D27B2">
        <w:rPr>
          <w:rFonts w:ascii="Arial" w:hAnsi="Arial" w:cs="Arial"/>
        </w:rPr>
        <w:t>Date)</w:t>
      </w:r>
    </w:p>
    <w:p w14:paraId="5FBF3C12" w14:textId="77777777" w:rsidR="0007779E" w:rsidRPr="001D27B2" w:rsidRDefault="0007779E" w:rsidP="0007779E">
      <w:pPr>
        <w:autoSpaceDE w:val="0"/>
        <w:autoSpaceDN w:val="0"/>
        <w:adjustRightInd w:val="0"/>
        <w:spacing w:before="120" w:after="120" w:line="360" w:lineRule="auto"/>
        <w:ind w:left="720" w:hanging="720"/>
        <w:jc w:val="both"/>
        <w:rPr>
          <w:rFonts w:ascii="Arial" w:hAnsi="Arial" w:cs="Arial"/>
        </w:rPr>
      </w:pPr>
    </w:p>
    <w:p w14:paraId="46707826" w14:textId="77777777" w:rsidR="0007779E" w:rsidRPr="001D27B2" w:rsidRDefault="0007779E" w:rsidP="0007779E">
      <w:pPr>
        <w:autoSpaceDE w:val="0"/>
        <w:autoSpaceDN w:val="0"/>
        <w:adjustRightInd w:val="0"/>
        <w:spacing w:before="120" w:after="120" w:line="360" w:lineRule="auto"/>
        <w:ind w:left="720" w:hanging="720"/>
        <w:jc w:val="both"/>
        <w:rPr>
          <w:rFonts w:ascii="Arial" w:hAnsi="Arial" w:cs="Arial"/>
        </w:rPr>
      </w:pPr>
      <w:r w:rsidRPr="001D27B2">
        <w:rPr>
          <w:rFonts w:ascii="Arial" w:hAnsi="Arial" w:cs="Arial"/>
        </w:rPr>
        <w:t>(Address of Tenant)</w:t>
      </w:r>
    </w:p>
    <w:p w14:paraId="63BE1C13" w14:textId="77777777" w:rsidR="0007779E" w:rsidRPr="001D27B2" w:rsidRDefault="0007779E" w:rsidP="0007779E">
      <w:pPr>
        <w:pStyle w:val="BasicParagraph"/>
        <w:spacing w:after="100" w:line="360" w:lineRule="auto"/>
        <w:jc w:val="both"/>
        <w:rPr>
          <w:rFonts w:ascii="Arial" w:hAnsi="Arial" w:cs="Arial"/>
          <w:color w:val="auto"/>
          <w:sz w:val="22"/>
          <w:szCs w:val="22"/>
        </w:rPr>
      </w:pPr>
    </w:p>
    <w:p w14:paraId="0F47EFAE" w14:textId="77777777" w:rsidR="0007779E" w:rsidRPr="001D27B2" w:rsidRDefault="0007779E" w:rsidP="0007779E">
      <w:pPr>
        <w:pStyle w:val="BasicParagraph"/>
        <w:spacing w:after="100" w:line="360" w:lineRule="auto"/>
        <w:jc w:val="both"/>
        <w:rPr>
          <w:rFonts w:ascii="Arial" w:hAnsi="Arial" w:cs="Arial"/>
          <w:color w:val="auto"/>
          <w:sz w:val="22"/>
          <w:szCs w:val="22"/>
        </w:rPr>
      </w:pPr>
    </w:p>
    <w:p w14:paraId="55C29377" w14:textId="77777777" w:rsidR="0007779E" w:rsidRPr="001D27B2" w:rsidRDefault="0007779E" w:rsidP="0007779E">
      <w:pPr>
        <w:pStyle w:val="BasicParagraph"/>
        <w:spacing w:after="100" w:line="360" w:lineRule="auto"/>
        <w:jc w:val="both"/>
        <w:rPr>
          <w:rFonts w:ascii="Arial" w:hAnsi="Arial" w:cs="Arial"/>
          <w:color w:val="auto"/>
          <w:sz w:val="22"/>
          <w:szCs w:val="22"/>
        </w:rPr>
      </w:pPr>
      <w:r w:rsidRPr="001D27B2">
        <w:rPr>
          <w:rFonts w:ascii="Arial" w:hAnsi="Arial" w:cs="Arial"/>
          <w:color w:val="auto"/>
          <w:sz w:val="22"/>
          <w:szCs w:val="22"/>
        </w:rPr>
        <w:t>Dear xxx</w:t>
      </w:r>
    </w:p>
    <w:p w14:paraId="24A03158" w14:textId="77777777" w:rsidR="0007779E" w:rsidRDefault="0007779E" w:rsidP="0007779E">
      <w:pPr>
        <w:pStyle w:val="BasicParagraph"/>
        <w:spacing w:after="100" w:line="360" w:lineRule="auto"/>
        <w:jc w:val="both"/>
        <w:rPr>
          <w:rFonts w:ascii="Arial" w:hAnsi="Arial" w:cs="Arial"/>
          <w:color w:val="auto"/>
          <w:sz w:val="22"/>
          <w:szCs w:val="22"/>
        </w:rPr>
      </w:pPr>
      <w:r w:rsidRPr="001D27B2">
        <w:rPr>
          <w:rFonts w:ascii="Arial" w:hAnsi="Arial" w:cs="Arial"/>
          <w:color w:val="auto"/>
          <w:sz w:val="22"/>
          <w:szCs w:val="22"/>
        </w:rPr>
        <w:t>Regarding</w:t>
      </w:r>
      <w:r w:rsidRPr="001D27B2">
        <w:rPr>
          <w:rFonts w:ascii="Arial" w:hAnsi="Arial" w:cs="Arial"/>
          <w:color w:val="auto"/>
          <w:sz w:val="22"/>
          <w:szCs w:val="22"/>
        </w:rPr>
        <w:tab/>
      </w:r>
      <w:r>
        <w:rPr>
          <w:rFonts w:ascii="Arial" w:hAnsi="Arial" w:cs="Arial"/>
          <w:color w:val="auto"/>
          <w:sz w:val="22"/>
          <w:szCs w:val="22"/>
        </w:rPr>
        <w:t xml:space="preserve">Mutual Exchange Request </w:t>
      </w:r>
    </w:p>
    <w:p w14:paraId="3091D323" w14:textId="77777777" w:rsidR="0007779E" w:rsidRDefault="0007779E" w:rsidP="0007779E">
      <w:pPr>
        <w:pStyle w:val="BasicParagraph"/>
        <w:spacing w:after="100" w:line="360" w:lineRule="auto"/>
        <w:jc w:val="both"/>
        <w:rPr>
          <w:rFonts w:ascii="Arial" w:hAnsi="Arial" w:cs="Arial"/>
          <w:color w:val="auto"/>
          <w:sz w:val="22"/>
          <w:szCs w:val="22"/>
        </w:rPr>
      </w:pPr>
    </w:p>
    <w:p w14:paraId="655DBB35" w14:textId="77777777" w:rsidR="0007779E" w:rsidRDefault="0007779E" w:rsidP="0007779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Further to your request to exchange properties with </w:t>
      </w:r>
    </w:p>
    <w:p w14:paraId="57E3C3C2" w14:textId="77777777" w:rsidR="0007779E" w:rsidRDefault="0007779E" w:rsidP="0007779E">
      <w:pPr>
        <w:pStyle w:val="BasicParagraph"/>
        <w:spacing w:after="100" w:line="360" w:lineRule="auto"/>
        <w:jc w:val="center"/>
        <w:rPr>
          <w:rFonts w:ascii="Arial" w:hAnsi="Arial" w:cs="Arial"/>
          <w:color w:val="auto"/>
          <w:sz w:val="22"/>
          <w:szCs w:val="22"/>
        </w:rPr>
      </w:pPr>
      <w:r>
        <w:rPr>
          <w:rFonts w:ascii="Arial" w:hAnsi="Arial" w:cs="Arial"/>
          <w:color w:val="auto"/>
          <w:sz w:val="22"/>
          <w:szCs w:val="22"/>
        </w:rPr>
        <w:t>(incoming tenants name)</w:t>
      </w:r>
    </w:p>
    <w:p w14:paraId="57D9CBB5" w14:textId="77777777" w:rsidR="0007779E" w:rsidRPr="006E1323" w:rsidRDefault="0007779E" w:rsidP="0007779E">
      <w:pPr>
        <w:pStyle w:val="BasicParagraph"/>
        <w:spacing w:after="100" w:line="360" w:lineRule="auto"/>
        <w:jc w:val="center"/>
        <w:rPr>
          <w:rFonts w:ascii="Arial" w:hAnsi="Arial" w:cs="Arial"/>
          <w:color w:val="auto"/>
          <w:sz w:val="22"/>
          <w:szCs w:val="22"/>
        </w:rPr>
      </w:pPr>
      <w:r w:rsidRPr="006E1323">
        <w:rPr>
          <w:rFonts w:ascii="Arial" w:hAnsi="Arial" w:cs="Arial"/>
          <w:color w:val="auto"/>
          <w:sz w:val="22"/>
          <w:szCs w:val="22"/>
        </w:rPr>
        <w:t>(incoming tenants address)</w:t>
      </w:r>
    </w:p>
    <w:p w14:paraId="5170927D" w14:textId="2E48C64F" w:rsidR="0004178E" w:rsidRPr="001D27B2" w:rsidRDefault="0007779E" w:rsidP="0004178E">
      <w:pPr>
        <w:pStyle w:val="BasicParagraph"/>
        <w:spacing w:after="100" w:line="360" w:lineRule="auto"/>
        <w:jc w:val="both"/>
        <w:rPr>
          <w:rFonts w:ascii="Arial" w:hAnsi="Arial" w:cs="Arial"/>
          <w:color w:val="auto"/>
          <w:sz w:val="22"/>
          <w:szCs w:val="22"/>
        </w:rPr>
      </w:pPr>
      <w:r w:rsidRPr="006E1323">
        <w:rPr>
          <w:rFonts w:ascii="Arial" w:hAnsi="Arial" w:cs="Arial"/>
          <w:color w:val="auto"/>
          <w:sz w:val="22"/>
          <w:szCs w:val="22"/>
        </w:rPr>
        <w:t>Consent</w:t>
      </w:r>
      <w:r w:rsidR="00262E93" w:rsidRPr="006E1323">
        <w:rPr>
          <w:rFonts w:ascii="Arial" w:hAnsi="Arial" w:cs="Arial"/>
          <w:color w:val="auto"/>
          <w:sz w:val="22"/>
          <w:szCs w:val="22"/>
        </w:rPr>
        <w:t xml:space="preserve"> </w:t>
      </w:r>
      <w:r w:rsidR="00521D12" w:rsidRPr="006E1323">
        <w:rPr>
          <w:rFonts w:ascii="Arial" w:hAnsi="Arial" w:cs="Arial"/>
          <w:color w:val="auto"/>
          <w:sz w:val="22"/>
          <w:szCs w:val="22"/>
        </w:rPr>
        <w:t>to proceed with the mutual exchange is granted</w:t>
      </w:r>
      <w:r w:rsidR="00E30742" w:rsidRPr="006E1323">
        <w:rPr>
          <w:rFonts w:ascii="Arial" w:hAnsi="Arial" w:cs="Arial"/>
          <w:color w:val="auto"/>
          <w:sz w:val="22"/>
          <w:szCs w:val="22"/>
        </w:rPr>
        <w:t xml:space="preserve">. You must ensure that the resident you wish to exchange with has also got </w:t>
      </w:r>
      <w:r w:rsidR="0008631B" w:rsidRPr="006E1323">
        <w:rPr>
          <w:rFonts w:ascii="Arial" w:hAnsi="Arial" w:cs="Arial"/>
          <w:color w:val="auto"/>
          <w:sz w:val="22"/>
          <w:szCs w:val="22"/>
        </w:rPr>
        <w:t xml:space="preserve">written </w:t>
      </w:r>
      <w:r w:rsidR="00E30742" w:rsidRPr="006E1323">
        <w:rPr>
          <w:rFonts w:ascii="Arial" w:hAnsi="Arial" w:cs="Arial"/>
          <w:color w:val="auto"/>
          <w:sz w:val="22"/>
          <w:szCs w:val="22"/>
        </w:rPr>
        <w:t xml:space="preserve">consent </w:t>
      </w:r>
      <w:r w:rsidR="0008631B" w:rsidRPr="006E1323">
        <w:rPr>
          <w:rFonts w:ascii="Arial" w:hAnsi="Arial" w:cs="Arial"/>
          <w:color w:val="auto"/>
          <w:sz w:val="22"/>
          <w:szCs w:val="22"/>
        </w:rPr>
        <w:t>from their landlord</w:t>
      </w:r>
      <w:r w:rsidR="00D23D91" w:rsidRPr="006E1323">
        <w:rPr>
          <w:rFonts w:ascii="Arial" w:hAnsi="Arial" w:cs="Arial"/>
          <w:color w:val="auto"/>
          <w:sz w:val="22"/>
          <w:szCs w:val="22"/>
        </w:rPr>
        <w:t xml:space="preserve"> before you proceed</w:t>
      </w:r>
      <w:r w:rsidR="00DE3D01" w:rsidRPr="006E1323">
        <w:rPr>
          <w:rFonts w:ascii="Arial" w:hAnsi="Arial" w:cs="Arial"/>
          <w:color w:val="auto"/>
          <w:sz w:val="22"/>
          <w:szCs w:val="22"/>
        </w:rPr>
        <w:t xml:space="preserve">, please </w:t>
      </w:r>
      <w:r w:rsidR="002B4D05" w:rsidRPr="006E1323">
        <w:rPr>
          <w:rFonts w:ascii="Arial" w:hAnsi="Arial" w:cs="Arial"/>
          <w:color w:val="auto"/>
          <w:sz w:val="22"/>
          <w:szCs w:val="22"/>
        </w:rPr>
        <w:t>let me know when yo</w:t>
      </w:r>
      <w:r w:rsidR="00B7315C" w:rsidRPr="006E1323">
        <w:rPr>
          <w:rFonts w:ascii="Arial" w:hAnsi="Arial" w:cs="Arial"/>
          <w:color w:val="auto"/>
          <w:sz w:val="22"/>
          <w:szCs w:val="22"/>
        </w:rPr>
        <w:t xml:space="preserve">u </w:t>
      </w:r>
      <w:r w:rsidR="001F1ABE" w:rsidRPr="006E1323">
        <w:rPr>
          <w:rFonts w:ascii="Arial" w:hAnsi="Arial" w:cs="Arial"/>
          <w:color w:val="auto"/>
          <w:sz w:val="22"/>
          <w:szCs w:val="22"/>
        </w:rPr>
        <w:t>have a copy of th</w:t>
      </w:r>
      <w:r w:rsidR="00DE3D01" w:rsidRPr="006E1323">
        <w:rPr>
          <w:rFonts w:ascii="Arial" w:hAnsi="Arial" w:cs="Arial"/>
          <w:color w:val="auto"/>
          <w:sz w:val="22"/>
          <w:szCs w:val="22"/>
        </w:rPr>
        <w:t xml:space="preserve">is. </w:t>
      </w:r>
      <w:r w:rsidR="00315B20" w:rsidRPr="006E1323">
        <w:rPr>
          <w:rFonts w:ascii="Arial" w:hAnsi="Arial" w:cs="Arial"/>
          <w:color w:val="auto"/>
          <w:sz w:val="22"/>
          <w:szCs w:val="22"/>
        </w:rPr>
        <w:t xml:space="preserve">We can then </w:t>
      </w:r>
      <w:r w:rsidR="00E52352" w:rsidRPr="006E1323">
        <w:rPr>
          <w:rFonts w:ascii="Arial" w:hAnsi="Arial" w:cs="Arial"/>
          <w:color w:val="auto"/>
          <w:sz w:val="22"/>
          <w:szCs w:val="22"/>
        </w:rPr>
        <w:t>agree a date for the exchange to proceed</w:t>
      </w:r>
      <w:r w:rsidR="00DD0DB8">
        <w:rPr>
          <w:rFonts w:ascii="Arial" w:hAnsi="Arial" w:cs="Arial"/>
          <w:color w:val="auto"/>
          <w:sz w:val="22"/>
          <w:szCs w:val="22"/>
        </w:rPr>
        <w:t xml:space="preserve"> and any paperwork to be completed</w:t>
      </w:r>
      <w:r w:rsidR="00E52352" w:rsidRPr="006E1323">
        <w:rPr>
          <w:rFonts w:ascii="Arial" w:hAnsi="Arial" w:cs="Arial"/>
          <w:color w:val="auto"/>
          <w:sz w:val="22"/>
          <w:szCs w:val="22"/>
        </w:rPr>
        <w:t xml:space="preserve">. </w:t>
      </w:r>
      <w:r w:rsidR="0004178E">
        <w:rPr>
          <w:rFonts w:ascii="Arial" w:hAnsi="Arial" w:cs="Arial"/>
          <w:color w:val="auto"/>
          <w:sz w:val="22"/>
          <w:szCs w:val="22"/>
        </w:rPr>
        <w:t xml:space="preserve">You must not move prior to this date if you do your </w:t>
      </w:r>
      <w:r w:rsidR="00DD0DB8">
        <w:rPr>
          <w:rFonts w:ascii="Arial" w:hAnsi="Arial" w:cs="Arial"/>
          <w:color w:val="auto"/>
          <w:sz w:val="22"/>
          <w:szCs w:val="22"/>
        </w:rPr>
        <w:t>home,</w:t>
      </w:r>
      <w:r w:rsidR="0004178E">
        <w:rPr>
          <w:rFonts w:ascii="Arial" w:hAnsi="Arial" w:cs="Arial"/>
          <w:color w:val="auto"/>
          <w:sz w:val="22"/>
          <w:szCs w:val="22"/>
        </w:rPr>
        <w:t xml:space="preserve"> and your tenancy will be at risk.  </w:t>
      </w:r>
    </w:p>
    <w:p w14:paraId="66B09608" w14:textId="77777777" w:rsidR="0004178E" w:rsidRDefault="0004178E" w:rsidP="0004178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Housing 21 reserve the right to review this consent should your circumstances change. </w:t>
      </w:r>
    </w:p>
    <w:p w14:paraId="1F789BD5" w14:textId="77777777" w:rsidR="0004178E" w:rsidRDefault="0004178E" w:rsidP="0004178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Please do not hesitate to contact me should you wish to discuss this further.</w:t>
      </w:r>
    </w:p>
    <w:p w14:paraId="788BB067" w14:textId="70FEF592" w:rsidR="00AC48D8" w:rsidRPr="006E1323" w:rsidRDefault="00AC48D8" w:rsidP="003827DE">
      <w:pPr>
        <w:pStyle w:val="BasicParagraph"/>
        <w:spacing w:after="100" w:line="360" w:lineRule="auto"/>
        <w:jc w:val="both"/>
        <w:rPr>
          <w:rFonts w:ascii="Arial" w:hAnsi="Arial" w:cs="Arial"/>
          <w:color w:val="auto"/>
          <w:sz w:val="22"/>
          <w:szCs w:val="22"/>
        </w:rPr>
      </w:pPr>
    </w:p>
    <w:p w14:paraId="2D662FEA" w14:textId="0567C20A" w:rsidR="003827DE" w:rsidRPr="001D27B2" w:rsidRDefault="00521D12" w:rsidP="003827DE">
      <w:pPr>
        <w:pStyle w:val="BasicParagraph"/>
        <w:spacing w:after="100" w:line="360" w:lineRule="auto"/>
        <w:jc w:val="both"/>
        <w:rPr>
          <w:rFonts w:ascii="Arial" w:hAnsi="Arial" w:cs="Arial"/>
          <w:color w:val="auto"/>
          <w:sz w:val="22"/>
          <w:szCs w:val="22"/>
        </w:rPr>
      </w:pPr>
      <w:r>
        <w:rPr>
          <w:rFonts w:ascii="Arial" w:hAnsi="Arial" w:cs="Arial"/>
          <w:color w:val="auto"/>
          <w:sz w:val="22"/>
          <w:szCs w:val="22"/>
        </w:rPr>
        <w:t xml:space="preserve"> </w:t>
      </w:r>
    </w:p>
    <w:p w14:paraId="61390655" w14:textId="62BA76A3" w:rsidR="00E42477" w:rsidRDefault="006E1323" w:rsidP="00100F0C">
      <w:pPr>
        <w:pStyle w:val="BasicParagraph"/>
        <w:spacing w:after="100" w:line="360" w:lineRule="auto"/>
        <w:jc w:val="both"/>
        <w:rPr>
          <w:bCs/>
          <w:sz w:val="28"/>
          <w:szCs w:val="28"/>
        </w:rPr>
      </w:pPr>
      <w:r w:rsidRPr="006E1323">
        <w:rPr>
          <w:rFonts w:ascii="Arial" w:hAnsi="Arial" w:cs="Arial"/>
          <w:color w:val="auto"/>
          <w:sz w:val="22"/>
          <w:szCs w:val="22"/>
        </w:rPr>
        <w:t>Yours Sincerely</w:t>
      </w:r>
      <w:r>
        <w:t xml:space="preserve"> </w:t>
      </w:r>
      <w:bookmarkStart w:id="37" w:name="_Appendix_7_–"/>
      <w:bookmarkEnd w:id="37"/>
    </w:p>
    <w:p w14:paraId="4D441E94" w14:textId="77777777" w:rsidR="00E42477" w:rsidRDefault="00E42477" w:rsidP="00FF4549">
      <w:pPr>
        <w:pStyle w:val="Heading1"/>
        <w:rPr>
          <w:bCs/>
          <w:sz w:val="28"/>
          <w:szCs w:val="28"/>
        </w:rPr>
      </w:pPr>
    </w:p>
    <w:p w14:paraId="78E6D574" w14:textId="77777777" w:rsidR="00100F0C" w:rsidRDefault="00100F0C" w:rsidP="00100F0C"/>
    <w:p w14:paraId="393F6EF6" w14:textId="77777777" w:rsidR="00100F0C" w:rsidRDefault="00100F0C" w:rsidP="00100F0C"/>
    <w:p w14:paraId="5F0C50EF" w14:textId="77777777" w:rsidR="00100F0C" w:rsidRPr="00100F0C" w:rsidRDefault="00100F0C" w:rsidP="00100F0C"/>
    <w:p w14:paraId="040FBC60" w14:textId="77777777" w:rsidR="00E42477" w:rsidRDefault="00E42477" w:rsidP="00FF4549">
      <w:pPr>
        <w:pStyle w:val="Heading1"/>
        <w:rPr>
          <w:bCs/>
          <w:sz w:val="28"/>
          <w:szCs w:val="28"/>
        </w:rPr>
      </w:pPr>
    </w:p>
    <w:p w14:paraId="2D714FD1" w14:textId="49560522" w:rsidR="002C5D0B" w:rsidRPr="00FF4549" w:rsidRDefault="002C5D0B" w:rsidP="00FF4549">
      <w:pPr>
        <w:pStyle w:val="Heading1"/>
        <w:rPr>
          <w:sz w:val="28"/>
          <w:szCs w:val="28"/>
        </w:rPr>
      </w:pPr>
      <w:bookmarkStart w:id="38" w:name="_Toc177574174"/>
      <w:r w:rsidRPr="00FF4549">
        <w:rPr>
          <w:bCs/>
          <w:sz w:val="28"/>
          <w:szCs w:val="28"/>
        </w:rPr>
        <w:t xml:space="preserve">Appendix </w:t>
      </w:r>
      <w:r w:rsidR="00E42477">
        <w:rPr>
          <w:bCs/>
          <w:sz w:val="28"/>
          <w:szCs w:val="28"/>
        </w:rPr>
        <w:t>8</w:t>
      </w:r>
      <w:r w:rsidRPr="00FF4549">
        <w:rPr>
          <w:bCs/>
          <w:sz w:val="28"/>
          <w:szCs w:val="28"/>
        </w:rPr>
        <w:t xml:space="preserve"> – </w:t>
      </w:r>
      <w:r w:rsidRPr="00FF4549">
        <w:rPr>
          <w:sz w:val="28"/>
          <w:szCs w:val="28"/>
        </w:rPr>
        <w:t xml:space="preserve">Deed of Assignment </w:t>
      </w:r>
      <w:r w:rsidR="00B044A7" w:rsidRPr="00FF4549">
        <w:rPr>
          <w:sz w:val="28"/>
          <w:szCs w:val="28"/>
        </w:rPr>
        <w:t xml:space="preserve">&amp; </w:t>
      </w:r>
      <w:r w:rsidR="00693A65" w:rsidRPr="00FF4549">
        <w:rPr>
          <w:sz w:val="28"/>
          <w:szCs w:val="28"/>
        </w:rPr>
        <w:t>Consent</w:t>
      </w:r>
      <w:r w:rsidR="00B044A7" w:rsidRPr="00FF4549">
        <w:rPr>
          <w:sz w:val="28"/>
          <w:szCs w:val="28"/>
        </w:rPr>
        <w:t xml:space="preserve"> to assignment template</w:t>
      </w:r>
      <w:bookmarkEnd w:id="38"/>
    </w:p>
    <w:p w14:paraId="263CA5B0" w14:textId="77777777" w:rsidR="002C5D0B" w:rsidRPr="00693A65" w:rsidRDefault="002C5D0B" w:rsidP="002C5D0B">
      <w:pPr>
        <w:rPr>
          <w:rFonts w:ascii="Arial" w:hAnsi="Arial" w:cs="Arial"/>
          <w:sz w:val="28"/>
          <w:szCs w:val="28"/>
        </w:rPr>
      </w:pPr>
    </w:p>
    <w:p w14:paraId="7FAD13FF" w14:textId="77777777" w:rsidR="002C5D0B" w:rsidRPr="00693A65" w:rsidRDefault="002C5D0B" w:rsidP="00693A65">
      <w:pPr>
        <w:autoSpaceDE w:val="0"/>
        <w:autoSpaceDN w:val="0"/>
        <w:adjustRightInd w:val="0"/>
        <w:spacing w:before="120" w:after="120"/>
        <w:ind w:left="720" w:hanging="720"/>
        <w:jc w:val="both"/>
        <w:rPr>
          <w:rFonts w:cs="Calibri"/>
          <w:b/>
          <w:bCs/>
          <w:sz w:val="28"/>
          <w:szCs w:val="28"/>
        </w:rPr>
      </w:pPr>
      <w:r w:rsidRPr="00693A65">
        <w:rPr>
          <w:rFonts w:cs="Calibri"/>
          <w:b/>
          <w:bCs/>
          <w:sz w:val="28"/>
          <w:szCs w:val="28"/>
        </w:rPr>
        <w:t>DEED OF ASSIGNMENT &amp; CONSENT TO ASSIGNMENT</w:t>
      </w:r>
    </w:p>
    <w:p w14:paraId="2DE50D48" w14:textId="77777777" w:rsidR="002C5D0B" w:rsidRPr="00693A65" w:rsidRDefault="002C5D0B" w:rsidP="00693A65">
      <w:pPr>
        <w:autoSpaceDE w:val="0"/>
        <w:autoSpaceDN w:val="0"/>
        <w:adjustRightInd w:val="0"/>
        <w:spacing w:before="120" w:after="120"/>
        <w:ind w:left="720" w:hanging="720"/>
        <w:jc w:val="both"/>
        <w:rPr>
          <w:rFonts w:cs="Calibri"/>
          <w:b/>
          <w:bCs/>
          <w:sz w:val="24"/>
          <w:szCs w:val="24"/>
        </w:rPr>
      </w:pPr>
    </w:p>
    <w:p w14:paraId="473B4F82" w14:textId="047B1B62" w:rsidR="002C5D0B" w:rsidRPr="00693A65" w:rsidRDefault="002C5D0B" w:rsidP="00693A65">
      <w:pPr>
        <w:jc w:val="both"/>
        <w:rPr>
          <w:rFonts w:cs="Calibri"/>
          <w:b/>
          <w:sz w:val="24"/>
          <w:szCs w:val="24"/>
        </w:rPr>
      </w:pPr>
      <w:r w:rsidRPr="00693A65">
        <w:rPr>
          <w:rFonts w:cs="Calibri"/>
          <w:b/>
          <w:sz w:val="24"/>
          <w:szCs w:val="24"/>
        </w:rPr>
        <w:t xml:space="preserve">THIS ASSIGNMENT is made on........................................ </w:t>
      </w:r>
      <w:r w:rsidRPr="00693A65">
        <w:rPr>
          <w:rFonts w:cs="Calibri"/>
          <w:b/>
          <w:sz w:val="24"/>
          <w:szCs w:val="24"/>
        </w:rPr>
        <w:tab/>
        <w:t>BETWEEN:</w:t>
      </w:r>
    </w:p>
    <w:p w14:paraId="49660B96" w14:textId="77777777" w:rsidR="002C5D0B" w:rsidRPr="00693A65" w:rsidRDefault="002C5D0B" w:rsidP="00693A65">
      <w:pPr>
        <w:jc w:val="both"/>
        <w:rPr>
          <w:rFonts w:cs="Calibri"/>
          <w:sz w:val="24"/>
          <w:szCs w:val="24"/>
        </w:rPr>
      </w:pPr>
    </w:p>
    <w:p w14:paraId="6AD75FC4" w14:textId="77777777" w:rsidR="002C5D0B" w:rsidRPr="00693A65" w:rsidRDefault="002C5D0B" w:rsidP="00693A65">
      <w:pPr>
        <w:jc w:val="both"/>
        <w:rPr>
          <w:rFonts w:cs="Calibri"/>
          <w:iCs/>
          <w:sz w:val="24"/>
          <w:szCs w:val="24"/>
        </w:rPr>
      </w:pPr>
      <w:r w:rsidRPr="00693A65">
        <w:rPr>
          <w:rFonts w:cs="Calibri"/>
          <w:iCs/>
          <w:sz w:val="24"/>
          <w:szCs w:val="24"/>
        </w:rPr>
        <w:t xml:space="preserve">(1) </w:t>
      </w:r>
      <w:r w:rsidRPr="00693A65">
        <w:rPr>
          <w:rFonts w:cs="Calibri"/>
          <w:iCs/>
          <w:sz w:val="24"/>
          <w:szCs w:val="24"/>
        </w:rPr>
        <w:tab/>
        <w:t>…………………………………………………………………… (the Tenant(s))</w:t>
      </w:r>
    </w:p>
    <w:p w14:paraId="6381E015" w14:textId="77777777" w:rsidR="002C5D0B" w:rsidRPr="00693A65" w:rsidRDefault="002C5D0B" w:rsidP="00693A65">
      <w:pPr>
        <w:ind w:firstLine="720"/>
        <w:jc w:val="both"/>
        <w:rPr>
          <w:rFonts w:cs="Calibri"/>
          <w:iCs/>
          <w:sz w:val="24"/>
          <w:szCs w:val="24"/>
        </w:rPr>
      </w:pPr>
      <w:r w:rsidRPr="00693A65">
        <w:rPr>
          <w:rFonts w:cs="Calibri"/>
          <w:iCs/>
          <w:sz w:val="24"/>
          <w:szCs w:val="24"/>
        </w:rPr>
        <w:t>Of ………………………………………………………………………………….</w:t>
      </w:r>
    </w:p>
    <w:p w14:paraId="087E6577" w14:textId="77777777" w:rsidR="002C5D0B" w:rsidRPr="00693A65" w:rsidRDefault="002C5D0B" w:rsidP="00693A65">
      <w:pPr>
        <w:jc w:val="both"/>
        <w:rPr>
          <w:rFonts w:cs="Calibri"/>
          <w:iCs/>
          <w:sz w:val="24"/>
          <w:szCs w:val="24"/>
        </w:rPr>
      </w:pPr>
      <w:r w:rsidRPr="00693A65">
        <w:rPr>
          <w:rFonts w:cs="Calibri"/>
          <w:iCs/>
          <w:sz w:val="24"/>
          <w:szCs w:val="24"/>
        </w:rPr>
        <w:t>(2)</w:t>
      </w:r>
      <w:r w:rsidRPr="00693A65">
        <w:rPr>
          <w:rFonts w:cs="Calibri"/>
          <w:iCs/>
          <w:sz w:val="24"/>
          <w:szCs w:val="24"/>
        </w:rPr>
        <w:tab/>
        <w:t xml:space="preserve"> ………………………………………………………….……. (the Assignee(s))</w:t>
      </w:r>
    </w:p>
    <w:p w14:paraId="740745EB" w14:textId="77777777" w:rsidR="002C5D0B" w:rsidRPr="00693A65" w:rsidRDefault="002C5D0B" w:rsidP="00693A65">
      <w:pPr>
        <w:ind w:firstLine="720"/>
        <w:jc w:val="both"/>
        <w:rPr>
          <w:rFonts w:cs="Calibri"/>
          <w:iCs/>
          <w:sz w:val="24"/>
          <w:szCs w:val="24"/>
        </w:rPr>
      </w:pPr>
      <w:r w:rsidRPr="00693A65">
        <w:rPr>
          <w:rFonts w:cs="Calibri"/>
          <w:iCs/>
          <w:sz w:val="24"/>
          <w:szCs w:val="24"/>
        </w:rPr>
        <w:t>Of…………………………………………………………………………………..</w:t>
      </w:r>
    </w:p>
    <w:p w14:paraId="56123158" w14:textId="77777777" w:rsidR="002C5D0B" w:rsidRPr="00693A65" w:rsidRDefault="002C5D0B" w:rsidP="00693A65">
      <w:pPr>
        <w:ind w:left="720" w:hanging="720"/>
        <w:jc w:val="both"/>
        <w:rPr>
          <w:rFonts w:cs="Calibri"/>
          <w:iCs/>
          <w:sz w:val="24"/>
          <w:szCs w:val="24"/>
        </w:rPr>
      </w:pPr>
      <w:r w:rsidRPr="00693A65">
        <w:rPr>
          <w:rFonts w:cs="Calibri"/>
          <w:iCs/>
          <w:sz w:val="24"/>
          <w:szCs w:val="24"/>
        </w:rPr>
        <w:t xml:space="preserve">(3) </w:t>
      </w:r>
      <w:r w:rsidRPr="00693A65">
        <w:rPr>
          <w:rFonts w:cs="Calibri"/>
          <w:iCs/>
          <w:sz w:val="24"/>
          <w:szCs w:val="24"/>
        </w:rPr>
        <w:tab/>
        <w:t>Housing 21, Tricorn House, 51- 53 Hagley Road Birmingham B16 8TP (the Landlord)</w:t>
      </w:r>
    </w:p>
    <w:p w14:paraId="12FBE93E" w14:textId="77777777" w:rsidR="002C5D0B" w:rsidRPr="00693A65" w:rsidRDefault="002C5D0B" w:rsidP="00693A65">
      <w:pPr>
        <w:jc w:val="both"/>
        <w:rPr>
          <w:rFonts w:cs="Calibri"/>
          <w:b/>
          <w:sz w:val="24"/>
          <w:szCs w:val="24"/>
        </w:rPr>
      </w:pPr>
    </w:p>
    <w:p w14:paraId="652FB50E" w14:textId="77777777" w:rsidR="002C5D0B" w:rsidRPr="00693A65" w:rsidRDefault="002C5D0B" w:rsidP="00693A65">
      <w:pPr>
        <w:jc w:val="both"/>
        <w:rPr>
          <w:rFonts w:cs="Calibri"/>
          <w:sz w:val="24"/>
          <w:szCs w:val="24"/>
        </w:rPr>
      </w:pPr>
      <w:r w:rsidRPr="00693A65">
        <w:rPr>
          <w:rFonts w:cs="Calibri"/>
          <w:b/>
          <w:sz w:val="24"/>
          <w:szCs w:val="24"/>
        </w:rPr>
        <w:t>NOW THIS DEED WITNESSES</w:t>
      </w:r>
      <w:r w:rsidRPr="00693A65">
        <w:rPr>
          <w:rFonts w:cs="Calibri"/>
          <w:sz w:val="24"/>
          <w:szCs w:val="24"/>
        </w:rPr>
        <w:t xml:space="preserve"> as follows:</w:t>
      </w:r>
    </w:p>
    <w:p w14:paraId="7241C980" w14:textId="77777777" w:rsidR="002C5D0B" w:rsidRPr="00693A65" w:rsidRDefault="002C5D0B" w:rsidP="00693A65">
      <w:pPr>
        <w:pStyle w:val="ClauseLevel1Heading"/>
        <w:widowControl/>
        <w:numPr>
          <w:ilvl w:val="0"/>
          <w:numId w:val="10"/>
        </w:numPr>
        <w:adjustRightInd/>
        <w:spacing w:line="276" w:lineRule="auto"/>
        <w:jc w:val="both"/>
        <w:rPr>
          <w:rFonts w:ascii="Calibri" w:hAnsi="Calibri" w:cs="Calibri"/>
          <w:color w:val="auto"/>
          <w:sz w:val="24"/>
          <w:szCs w:val="24"/>
        </w:rPr>
      </w:pPr>
      <w:r w:rsidRPr="00693A65">
        <w:rPr>
          <w:rFonts w:ascii="Calibri" w:hAnsi="Calibri" w:cs="Calibri"/>
          <w:color w:val="auto"/>
          <w:sz w:val="24"/>
          <w:szCs w:val="24"/>
        </w:rPr>
        <w:t>Definitions and Interpretation</w:t>
      </w:r>
    </w:p>
    <w:p w14:paraId="60DC3786" w14:textId="77777777" w:rsidR="002C5D0B" w:rsidRPr="00693A65" w:rsidRDefault="002C5D0B" w:rsidP="00693A65">
      <w:pPr>
        <w:pStyle w:val="ClauseLevel1Continued"/>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In this assignment:</w:t>
      </w:r>
    </w:p>
    <w:p w14:paraId="7B4AEB9D" w14:textId="77777777" w:rsidR="002C5D0B" w:rsidRPr="00693A65" w:rsidRDefault="002C5D0B" w:rsidP="00693A65">
      <w:pPr>
        <w:pStyle w:val="ClauseLevel1"/>
        <w:widowControl/>
        <w:numPr>
          <w:ilvl w:val="2"/>
          <w:numId w:val="10"/>
        </w:numPr>
        <w:tabs>
          <w:tab w:val="clear" w:pos="1224"/>
        </w:tabs>
        <w:adjustRightInd/>
        <w:spacing w:line="276" w:lineRule="auto"/>
        <w:ind w:left="1800" w:hanging="886"/>
        <w:rPr>
          <w:rFonts w:ascii="Calibri" w:hAnsi="Calibri" w:cs="Calibri"/>
          <w:color w:val="auto"/>
          <w:sz w:val="24"/>
          <w:szCs w:val="24"/>
        </w:rPr>
      </w:pPr>
      <w:r w:rsidRPr="00693A65">
        <w:rPr>
          <w:rFonts w:ascii="Calibri" w:hAnsi="Calibri" w:cs="Calibri"/>
          <w:color w:val="auto"/>
          <w:sz w:val="24"/>
          <w:szCs w:val="24"/>
        </w:rPr>
        <w:t>'the Covenants' means the covenants, conditions and other obligations on the part of the tenant contained or referred to in the Tenancy;</w:t>
      </w:r>
    </w:p>
    <w:p w14:paraId="043DE15F" w14:textId="77777777" w:rsidR="002C5D0B" w:rsidRPr="00693A65" w:rsidRDefault="002C5D0B" w:rsidP="00693A65">
      <w:pPr>
        <w:pStyle w:val="ClauseLevel1"/>
        <w:widowControl/>
        <w:numPr>
          <w:ilvl w:val="2"/>
          <w:numId w:val="10"/>
        </w:numPr>
        <w:tabs>
          <w:tab w:val="clear" w:pos="1224"/>
        </w:tabs>
        <w:adjustRightInd/>
        <w:spacing w:line="276" w:lineRule="auto"/>
        <w:ind w:left="1800" w:hanging="886"/>
        <w:rPr>
          <w:rFonts w:ascii="Calibri" w:hAnsi="Calibri" w:cs="Calibri"/>
          <w:color w:val="auto"/>
          <w:sz w:val="24"/>
          <w:szCs w:val="24"/>
        </w:rPr>
      </w:pPr>
      <w:r w:rsidRPr="00693A65">
        <w:rPr>
          <w:rFonts w:ascii="Calibri" w:hAnsi="Calibri" w:cs="Calibri"/>
          <w:color w:val="auto"/>
          <w:sz w:val="24"/>
          <w:szCs w:val="24"/>
        </w:rPr>
        <w:t>'the Tenancy’ means the tenancy of the Property particulars of which are set out in schedule 1;</w:t>
      </w:r>
    </w:p>
    <w:p w14:paraId="54FBAC63" w14:textId="77777777" w:rsidR="002C5D0B" w:rsidRPr="00693A65" w:rsidRDefault="002C5D0B" w:rsidP="00693A65">
      <w:pPr>
        <w:pStyle w:val="ClauseLevel1"/>
        <w:widowControl/>
        <w:numPr>
          <w:ilvl w:val="2"/>
          <w:numId w:val="10"/>
        </w:numPr>
        <w:tabs>
          <w:tab w:val="clear" w:pos="1224"/>
        </w:tabs>
        <w:adjustRightInd/>
        <w:spacing w:line="276" w:lineRule="auto"/>
        <w:ind w:left="1800" w:hanging="886"/>
        <w:rPr>
          <w:rFonts w:ascii="Calibri" w:hAnsi="Calibri" w:cs="Calibri"/>
          <w:color w:val="auto"/>
          <w:sz w:val="24"/>
          <w:szCs w:val="24"/>
        </w:rPr>
      </w:pPr>
      <w:r w:rsidRPr="00693A65">
        <w:rPr>
          <w:rFonts w:ascii="Calibri" w:hAnsi="Calibri" w:cs="Calibri"/>
          <w:color w:val="auto"/>
          <w:sz w:val="24"/>
          <w:szCs w:val="24"/>
        </w:rPr>
        <w:t>'the Property' means the single dwelling more particularly described in the Tenancy and briefly described in schedule 2;</w:t>
      </w:r>
    </w:p>
    <w:p w14:paraId="5611389E" w14:textId="77777777" w:rsidR="002C5D0B" w:rsidRPr="00693A65" w:rsidRDefault="002C5D0B" w:rsidP="00693A65">
      <w:pPr>
        <w:pStyle w:val="ClauseLevel1"/>
        <w:widowControl/>
        <w:numPr>
          <w:ilvl w:val="2"/>
          <w:numId w:val="10"/>
        </w:numPr>
        <w:tabs>
          <w:tab w:val="clear" w:pos="1224"/>
        </w:tabs>
        <w:adjustRightInd/>
        <w:spacing w:line="276" w:lineRule="auto"/>
        <w:ind w:left="1800" w:hanging="886"/>
        <w:rPr>
          <w:rFonts w:ascii="Calibri" w:hAnsi="Calibri" w:cs="Calibri"/>
          <w:color w:val="auto"/>
          <w:sz w:val="24"/>
          <w:szCs w:val="24"/>
        </w:rPr>
      </w:pPr>
      <w:r w:rsidRPr="00693A65">
        <w:rPr>
          <w:rFonts w:ascii="Calibri" w:hAnsi="Calibri" w:cs="Calibri"/>
          <w:color w:val="auto"/>
          <w:sz w:val="24"/>
          <w:szCs w:val="24"/>
        </w:rPr>
        <w:t>'the Term' means the term granted by the Tenancy;</w:t>
      </w:r>
    </w:p>
    <w:p w14:paraId="6DB5D964" w14:textId="77777777" w:rsidR="002C5D0B" w:rsidRPr="00693A65" w:rsidRDefault="002C5D0B" w:rsidP="00693A65">
      <w:pPr>
        <w:pStyle w:val="ClauseLevel1"/>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Words importing one gender shall be construed as importing any other gender;</w:t>
      </w:r>
    </w:p>
    <w:p w14:paraId="7461C2EB" w14:textId="77777777" w:rsidR="002C5D0B" w:rsidRPr="00693A65" w:rsidRDefault="002C5D0B" w:rsidP="00693A65">
      <w:pPr>
        <w:pStyle w:val="ClauseLevel1"/>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Words importing the singular shall be construed as importing the plural and vice versa;</w:t>
      </w:r>
    </w:p>
    <w:p w14:paraId="657F994B" w14:textId="77777777" w:rsidR="002C5D0B" w:rsidRPr="00693A65" w:rsidRDefault="002C5D0B" w:rsidP="00693A65">
      <w:pPr>
        <w:pStyle w:val="ClauseLevel1"/>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Where any party comprises more than one person the obligations and liabilities of that party under this assignment shall be joint and several obligations and liabilities of those persons.</w:t>
      </w:r>
    </w:p>
    <w:p w14:paraId="6B28D00C" w14:textId="77777777" w:rsidR="002C5D0B" w:rsidRPr="00693A65" w:rsidRDefault="002C5D0B" w:rsidP="00693A65">
      <w:pPr>
        <w:pStyle w:val="ClauseLevel1"/>
        <w:widowControl/>
        <w:adjustRightInd/>
        <w:spacing w:line="276" w:lineRule="auto"/>
        <w:rPr>
          <w:rFonts w:ascii="Calibri" w:hAnsi="Calibri" w:cs="Calibri"/>
          <w:color w:val="auto"/>
          <w:sz w:val="24"/>
          <w:szCs w:val="24"/>
        </w:rPr>
      </w:pPr>
    </w:p>
    <w:p w14:paraId="17C25B97" w14:textId="77777777" w:rsidR="002C5D0B" w:rsidRPr="00693A65" w:rsidRDefault="002C5D0B" w:rsidP="00693A65">
      <w:pPr>
        <w:pStyle w:val="ClauseLevel1Heading"/>
        <w:widowControl/>
        <w:numPr>
          <w:ilvl w:val="0"/>
          <w:numId w:val="10"/>
        </w:numPr>
        <w:tabs>
          <w:tab w:val="clear" w:pos="360"/>
        </w:tabs>
        <w:adjustRightInd/>
        <w:spacing w:line="276" w:lineRule="auto"/>
        <w:ind w:left="540" w:hanging="540"/>
        <w:jc w:val="both"/>
        <w:rPr>
          <w:rFonts w:ascii="Calibri" w:hAnsi="Calibri" w:cs="Calibri"/>
          <w:color w:val="auto"/>
          <w:sz w:val="24"/>
          <w:szCs w:val="24"/>
        </w:rPr>
      </w:pPr>
      <w:r w:rsidRPr="00693A65">
        <w:rPr>
          <w:rFonts w:ascii="Calibri" w:hAnsi="Calibri" w:cs="Calibri"/>
          <w:color w:val="auto"/>
          <w:sz w:val="24"/>
          <w:szCs w:val="24"/>
        </w:rPr>
        <w:t xml:space="preserve">Recitals  </w:t>
      </w:r>
    </w:p>
    <w:p w14:paraId="164073D1" w14:textId="77777777" w:rsidR="002C5D0B" w:rsidRPr="00693A65" w:rsidRDefault="002C5D0B" w:rsidP="00693A65">
      <w:pPr>
        <w:pStyle w:val="ClauseLevel1"/>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By the Tenancy the Property was demised to the Tenant for the Term at the initial rent mentioned in schedule 1.</w:t>
      </w:r>
    </w:p>
    <w:p w14:paraId="41A7E919" w14:textId="77777777" w:rsidR="002C5D0B" w:rsidRPr="00693A65" w:rsidRDefault="002C5D0B" w:rsidP="00693A65">
      <w:pPr>
        <w:pStyle w:val="ClauseLevel1"/>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lastRenderedPageBreak/>
        <w:t xml:space="preserve">The Tenant(s) have agreed to assign the Tenancy to the Assignee for the residue of the Term </w:t>
      </w:r>
    </w:p>
    <w:p w14:paraId="61A64B8E" w14:textId="77777777" w:rsidR="002C5D0B" w:rsidRPr="00693A65" w:rsidRDefault="002C5D0B" w:rsidP="00693A65">
      <w:pPr>
        <w:pStyle w:val="ClauseLevel1"/>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The Landlord has agreed to join in this deed to consent to the assignment.</w:t>
      </w:r>
    </w:p>
    <w:p w14:paraId="43AD80DE" w14:textId="77777777" w:rsidR="002C5D0B" w:rsidRPr="00693A65" w:rsidRDefault="002C5D0B" w:rsidP="00693A65">
      <w:pPr>
        <w:pStyle w:val="ClauseLevel1"/>
        <w:widowControl/>
        <w:adjustRightInd/>
        <w:spacing w:line="276" w:lineRule="auto"/>
        <w:rPr>
          <w:rFonts w:ascii="Calibri" w:hAnsi="Calibri" w:cs="Calibri"/>
          <w:color w:val="auto"/>
          <w:sz w:val="24"/>
          <w:szCs w:val="24"/>
        </w:rPr>
      </w:pPr>
    </w:p>
    <w:p w14:paraId="7235AF45" w14:textId="77777777" w:rsidR="002C5D0B" w:rsidRPr="00693A65" w:rsidRDefault="002C5D0B" w:rsidP="00693A65">
      <w:pPr>
        <w:pStyle w:val="ClauseLevel1Heading"/>
        <w:widowControl/>
        <w:numPr>
          <w:ilvl w:val="0"/>
          <w:numId w:val="10"/>
        </w:numPr>
        <w:tabs>
          <w:tab w:val="clear" w:pos="360"/>
        </w:tabs>
        <w:adjustRightInd/>
        <w:spacing w:line="276" w:lineRule="auto"/>
        <w:ind w:left="540" w:hanging="540"/>
        <w:jc w:val="both"/>
        <w:rPr>
          <w:rFonts w:ascii="Calibri" w:hAnsi="Calibri" w:cs="Calibri"/>
          <w:color w:val="auto"/>
          <w:sz w:val="24"/>
          <w:szCs w:val="24"/>
        </w:rPr>
      </w:pPr>
      <w:r w:rsidRPr="00693A65">
        <w:rPr>
          <w:rFonts w:ascii="Calibri" w:hAnsi="Calibri" w:cs="Calibri"/>
          <w:color w:val="auto"/>
          <w:sz w:val="24"/>
          <w:szCs w:val="24"/>
        </w:rPr>
        <w:t>Assignment</w:t>
      </w:r>
    </w:p>
    <w:p w14:paraId="1091D61E" w14:textId="77777777" w:rsidR="002C5D0B" w:rsidRPr="00693A65" w:rsidRDefault="002C5D0B" w:rsidP="00693A65">
      <w:pPr>
        <w:pStyle w:val="ClauseLevel1Continued"/>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The Tenant with the consent of the Landlord assigns the Property to the Assignee to hold to the Assignee for the unexpired residue of the Term subject to the exceptions and reservations in the Tenancy and the performance and observance of the Covenants.</w:t>
      </w:r>
    </w:p>
    <w:p w14:paraId="45CFEDAD" w14:textId="77777777" w:rsidR="002C5D0B" w:rsidRPr="00693A65" w:rsidRDefault="002C5D0B" w:rsidP="00693A65">
      <w:pPr>
        <w:pStyle w:val="ClauseLevel1Continued"/>
        <w:widowControl/>
        <w:adjustRightInd/>
        <w:spacing w:line="276" w:lineRule="auto"/>
        <w:rPr>
          <w:rFonts w:ascii="Calibri" w:hAnsi="Calibri" w:cs="Calibri"/>
          <w:color w:val="auto"/>
          <w:sz w:val="24"/>
          <w:szCs w:val="24"/>
        </w:rPr>
      </w:pPr>
    </w:p>
    <w:p w14:paraId="54DDE934" w14:textId="77777777" w:rsidR="002C5D0B" w:rsidRPr="00693A65" w:rsidRDefault="002C5D0B" w:rsidP="00693A65">
      <w:pPr>
        <w:pStyle w:val="ClauseLevel1Heading"/>
        <w:widowControl/>
        <w:numPr>
          <w:ilvl w:val="0"/>
          <w:numId w:val="10"/>
        </w:numPr>
        <w:tabs>
          <w:tab w:val="clear" w:pos="360"/>
        </w:tabs>
        <w:adjustRightInd/>
        <w:spacing w:line="276" w:lineRule="auto"/>
        <w:ind w:left="540" w:hanging="540"/>
        <w:jc w:val="both"/>
        <w:rPr>
          <w:rFonts w:ascii="Calibri" w:hAnsi="Calibri" w:cs="Calibri"/>
          <w:color w:val="auto"/>
          <w:sz w:val="24"/>
          <w:szCs w:val="24"/>
        </w:rPr>
      </w:pPr>
      <w:r w:rsidRPr="00693A65">
        <w:rPr>
          <w:rFonts w:ascii="Calibri" w:hAnsi="Calibri" w:cs="Calibri"/>
          <w:color w:val="auto"/>
          <w:sz w:val="24"/>
          <w:szCs w:val="24"/>
        </w:rPr>
        <w:t>Assignee’s covenant with the landlord</w:t>
      </w:r>
    </w:p>
    <w:p w14:paraId="6048442F" w14:textId="77777777" w:rsidR="002C5D0B" w:rsidRPr="00693A65" w:rsidRDefault="002C5D0B" w:rsidP="00693A65">
      <w:pPr>
        <w:pStyle w:val="ClauseLevel1Continued"/>
        <w:widowControl/>
        <w:numPr>
          <w:ilvl w:val="1"/>
          <w:numId w:val="10"/>
        </w:numPr>
        <w:tabs>
          <w:tab w:val="clear" w:pos="792"/>
        </w:tabs>
        <w:adjustRightInd/>
        <w:spacing w:line="276" w:lineRule="auto"/>
        <w:ind w:left="540" w:hanging="540"/>
        <w:rPr>
          <w:rFonts w:ascii="Calibri" w:hAnsi="Calibri" w:cs="Calibri"/>
          <w:color w:val="auto"/>
          <w:sz w:val="24"/>
          <w:szCs w:val="24"/>
        </w:rPr>
      </w:pPr>
      <w:r w:rsidRPr="00693A65">
        <w:rPr>
          <w:rFonts w:ascii="Calibri" w:hAnsi="Calibri" w:cs="Calibri"/>
          <w:color w:val="auto"/>
          <w:sz w:val="24"/>
          <w:szCs w:val="24"/>
        </w:rPr>
        <w:t>The Assignee covenants with the Landlord that he and his successors will pay the rent and all other sums reserved by the Tenancy and will perform all the Covenants during the Term.</w:t>
      </w:r>
    </w:p>
    <w:p w14:paraId="4F6CA62D" w14:textId="77777777" w:rsidR="002C5D0B" w:rsidRPr="00693A65" w:rsidRDefault="002C5D0B" w:rsidP="00693A65">
      <w:pPr>
        <w:pStyle w:val="ClauseLevel1Continued"/>
        <w:widowControl/>
        <w:adjustRightInd/>
        <w:spacing w:line="276" w:lineRule="auto"/>
        <w:ind w:left="382"/>
        <w:rPr>
          <w:rFonts w:ascii="Calibri" w:hAnsi="Calibri" w:cs="Calibri"/>
          <w:color w:val="auto"/>
          <w:sz w:val="24"/>
          <w:szCs w:val="24"/>
        </w:rPr>
      </w:pPr>
    </w:p>
    <w:p w14:paraId="162FE3CB" w14:textId="77777777" w:rsidR="002C5D0B" w:rsidRPr="00693A65" w:rsidRDefault="002C5D0B" w:rsidP="00693A65">
      <w:pPr>
        <w:pStyle w:val="ClauseLevel1Continued"/>
        <w:widowControl/>
        <w:adjustRightInd/>
        <w:spacing w:line="276" w:lineRule="auto"/>
        <w:ind w:left="382"/>
        <w:rPr>
          <w:rFonts w:ascii="Calibri" w:hAnsi="Calibri" w:cs="Calibri"/>
          <w:color w:val="auto"/>
          <w:sz w:val="24"/>
          <w:szCs w:val="24"/>
        </w:rPr>
      </w:pPr>
      <w:r w:rsidRPr="00693A65">
        <w:rPr>
          <w:rFonts w:ascii="Calibri" w:hAnsi="Calibri" w:cs="Calibri"/>
          <w:b/>
          <w:color w:val="auto"/>
          <w:sz w:val="24"/>
          <w:szCs w:val="24"/>
        </w:rPr>
        <w:t>IN WITNESS</w:t>
      </w:r>
      <w:r w:rsidRPr="00693A65">
        <w:rPr>
          <w:rFonts w:ascii="Calibri" w:hAnsi="Calibri" w:cs="Calibri"/>
          <w:color w:val="auto"/>
          <w:sz w:val="24"/>
          <w:szCs w:val="24"/>
        </w:rPr>
        <w:t xml:space="preserve"> whereof the Parties have executed this Assignment as a deed on the date first before written</w:t>
      </w:r>
    </w:p>
    <w:p w14:paraId="4642953F" w14:textId="77777777" w:rsidR="002C5D0B" w:rsidRPr="00693A65" w:rsidRDefault="002C5D0B" w:rsidP="00693A65">
      <w:pPr>
        <w:pStyle w:val="ClauseLevel1"/>
        <w:widowControl/>
        <w:adjustRightInd/>
        <w:spacing w:line="276" w:lineRule="auto"/>
        <w:rPr>
          <w:rFonts w:ascii="Calibri" w:hAnsi="Calibri" w:cs="Calibri"/>
          <w:color w:val="auto"/>
          <w:sz w:val="24"/>
          <w:szCs w:val="24"/>
        </w:rPr>
      </w:pPr>
    </w:p>
    <w:p w14:paraId="03647C10" w14:textId="77777777" w:rsidR="002C5D0B" w:rsidRPr="00693A65" w:rsidRDefault="002C5D0B" w:rsidP="00693A65">
      <w:pPr>
        <w:pStyle w:val="ClauseLevel1Continued"/>
        <w:widowControl/>
        <w:adjustRightInd/>
        <w:spacing w:line="276" w:lineRule="auto"/>
        <w:ind w:left="382" w:hanging="382"/>
        <w:jc w:val="left"/>
        <w:rPr>
          <w:rFonts w:ascii="Calibri" w:hAnsi="Calibri" w:cs="Calibri"/>
          <w:b/>
          <w:color w:val="auto"/>
          <w:sz w:val="24"/>
          <w:szCs w:val="24"/>
        </w:rPr>
      </w:pPr>
      <w:r w:rsidRPr="00693A65">
        <w:rPr>
          <w:rFonts w:ascii="Calibri" w:hAnsi="Calibri" w:cs="Calibri"/>
          <w:b/>
          <w:color w:val="auto"/>
          <w:sz w:val="24"/>
          <w:szCs w:val="24"/>
        </w:rPr>
        <w:t>SCHEDULE 1</w:t>
      </w:r>
    </w:p>
    <w:p w14:paraId="40F8340D" w14:textId="77777777" w:rsidR="002C5D0B" w:rsidRPr="00693A65" w:rsidRDefault="002C5D0B" w:rsidP="00693A65">
      <w:pPr>
        <w:jc w:val="both"/>
        <w:rPr>
          <w:rFonts w:cs="Calibri"/>
          <w:sz w:val="24"/>
          <w:szCs w:val="24"/>
        </w:rPr>
      </w:pPr>
    </w:p>
    <w:p w14:paraId="0CF1A015" w14:textId="77777777" w:rsidR="002C5D0B" w:rsidRPr="00693A65" w:rsidRDefault="002C5D0B" w:rsidP="00693A65">
      <w:pPr>
        <w:pStyle w:val="PrecedentSubHeading2"/>
        <w:widowControl/>
        <w:spacing w:line="276" w:lineRule="auto"/>
        <w:jc w:val="both"/>
        <w:rPr>
          <w:rFonts w:ascii="Calibri" w:hAnsi="Calibri" w:cs="Calibri"/>
          <w:color w:val="auto"/>
          <w:sz w:val="24"/>
          <w:szCs w:val="24"/>
        </w:rPr>
      </w:pPr>
      <w:r w:rsidRPr="00693A65">
        <w:rPr>
          <w:rFonts w:ascii="Calibri" w:hAnsi="Calibri" w:cs="Calibri"/>
          <w:color w:val="auto"/>
          <w:sz w:val="24"/>
          <w:szCs w:val="24"/>
        </w:rPr>
        <w:t>The Tenancy</w:t>
      </w:r>
    </w:p>
    <w:p w14:paraId="2C96F270" w14:textId="77777777" w:rsidR="002C5D0B" w:rsidRPr="00693A65" w:rsidRDefault="002C5D0B" w:rsidP="00693A65">
      <w:pPr>
        <w:pStyle w:val="PrecedentSubHeading2"/>
        <w:widowControl/>
        <w:spacing w:line="276" w:lineRule="auto"/>
        <w:jc w:val="both"/>
        <w:rPr>
          <w:rFonts w:ascii="Calibri" w:hAnsi="Calibri" w:cs="Calibri"/>
          <w:color w:val="auto"/>
          <w:sz w:val="24"/>
          <w:szCs w:val="24"/>
        </w:rPr>
      </w:pPr>
      <w:r w:rsidRPr="00693A65">
        <w:rPr>
          <w:rFonts w:ascii="Calibri" w:hAnsi="Calibri" w:cs="Calibri"/>
          <w:color w:val="auto"/>
          <w:sz w:val="24"/>
          <w:szCs w:val="24"/>
        </w:rPr>
        <w:t>Original Tenant</w:t>
      </w:r>
      <w:r w:rsidRPr="00693A65">
        <w:rPr>
          <w:rFonts w:ascii="Calibri" w:hAnsi="Calibri" w:cs="Calibri"/>
          <w:color w:val="auto"/>
          <w:sz w:val="24"/>
          <w:szCs w:val="24"/>
        </w:rPr>
        <w:tab/>
        <w:t>…………………………………………………………</w:t>
      </w:r>
    </w:p>
    <w:p w14:paraId="35DF7DFE" w14:textId="77777777" w:rsidR="002C5D0B" w:rsidRPr="00693A65" w:rsidRDefault="002C5D0B" w:rsidP="00693A65">
      <w:pPr>
        <w:pStyle w:val="PrecedentSubHeading2"/>
        <w:widowControl/>
        <w:spacing w:line="276" w:lineRule="auto"/>
        <w:jc w:val="both"/>
        <w:rPr>
          <w:rFonts w:ascii="Calibri" w:hAnsi="Calibri" w:cs="Calibri"/>
          <w:color w:val="auto"/>
          <w:sz w:val="24"/>
          <w:szCs w:val="24"/>
        </w:rPr>
      </w:pPr>
      <w:r w:rsidRPr="00693A65">
        <w:rPr>
          <w:rFonts w:ascii="Calibri" w:hAnsi="Calibri" w:cs="Calibri"/>
          <w:color w:val="auto"/>
          <w:sz w:val="24"/>
          <w:szCs w:val="24"/>
        </w:rPr>
        <w:t>Incoming Tenant</w:t>
      </w:r>
      <w:r w:rsidRPr="00693A65">
        <w:rPr>
          <w:rFonts w:ascii="Calibri" w:hAnsi="Calibri" w:cs="Calibri"/>
          <w:color w:val="auto"/>
          <w:sz w:val="24"/>
          <w:szCs w:val="24"/>
        </w:rPr>
        <w:tab/>
        <w:t>…………………………………………………………</w:t>
      </w:r>
    </w:p>
    <w:p w14:paraId="59F141CE" w14:textId="77777777" w:rsidR="002C5D0B" w:rsidRPr="00693A65" w:rsidRDefault="002C5D0B" w:rsidP="00693A65">
      <w:pPr>
        <w:pStyle w:val="PrecedentSubHeading2"/>
        <w:widowControl/>
        <w:spacing w:line="276" w:lineRule="auto"/>
        <w:jc w:val="both"/>
        <w:rPr>
          <w:rFonts w:ascii="Calibri" w:hAnsi="Calibri" w:cs="Calibri"/>
          <w:color w:val="auto"/>
          <w:sz w:val="24"/>
          <w:szCs w:val="24"/>
        </w:rPr>
      </w:pPr>
      <w:r w:rsidRPr="00693A65">
        <w:rPr>
          <w:rFonts w:ascii="Calibri" w:hAnsi="Calibri" w:cs="Calibri"/>
          <w:color w:val="auto"/>
          <w:sz w:val="24"/>
          <w:szCs w:val="24"/>
        </w:rPr>
        <w:t>Initial Rent</w:t>
      </w:r>
      <w:r w:rsidRPr="00693A65">
        <w:rPr>
          <w:rFonts w:ascii="Calibri" w:hAnsi="Calibri" w:cs="Calibri"/>
          <w:color w:val="auto"/>
          <w:sz w:val="24"/>
          <w:szCs w:val="24"/>
        </w:rPr>
        <w:tab/>
      </w:r>
      <w:r w:rsidRPr="00693A65">
        <w:rPr>
          <w:rFonts w:ascii="Calibri" w:hAnsi="Calibri" w:cs="Calibri"/>
          <w:color w:val="auto"/>
          <w:sz w:val="24"/>
          <w:szCs w:val="24"/>
        </w:rPr>
        <w:tab/>
        <w:t>………………………………………………..………..</w:t>
      </w:r>
    </w:p>
    <w:p w14:paraId="17764F16" w14:textId="77777777" w:rsidR="002C5D0B" w:rsidRPr="00693A65" w:rsidRDefault="002C5D0B" w:rsidP="00693A65">
      <w:pPr>
        <w:pStyle w:val="PrecedentSubHeading2"/>
        <w:widowControl/>
        <w:spacing w:line="276" w:lineRule="auto"/>
        <w:jc w:val="both"/>
        <w:rPr>
          <w:rFonts w:ascii="Calibri" w:hAnsi="Calibri" w:cs="Calibri"/>
          <w:color w:val="auto"/>
          <w:sz w:val="24"/>
          <w:szCs w:val="24"/>
        </w:rPr>
      </w:pPr>
      <w:r w:rsidRPr="00693A65">
        <w:rPr>
          <w:rFonts w:ascii="Calibri" w:hAnsi="Calibri" w:cs="Calibri"/>
          <w:color w:val="auto"/>
          <w:sz w:val="24"/>
          <w:szCs w:val="24"/>
        </w:rPr>
        <w:t>Current Rent</w:t>
      </w:r>
      <w:r w:rsidRPr="00693A65">
        <w:rPr>
          <w:rFonts w:ascii="Calibri" w:hAnsi="Calibri" w:cs="Calibri"/>
          <w:color w:val="auto"/>
          <w:sz w:val="24"/>
          <w:szCs w:val="24"/>
        </w:rPr>
        <w:tab/>
      </w:r>
      <w:r w:rsidRPr="00693A65">
        <w:rPr>
          <w:rFonts w:ascii="Calibri" w:hAnsi="Calibri" w:cs="Calibri"/>
          <w:color w:val="auto"/>
          <w:sz w:val="24"/>
          <w:szCs w:val="24"/>
        </w:rPr>
        <w:tab/>
        <w:t>…………………………………………………………</w:t>
      </w:r>
    </w:p>
    <w:p w14:paraId="30C4AAE7" w14:textId="77777777" w:rsidR="002C5D0B" w:rsidRPr="00693A65" w:rsidRDefault="002C5D0B" w:rsidP="00693A65">
      <w:pPr>
        <w:jc w:val="both"/>
        <w:rPr>
          <w:rFonts w:cs="Calibri"/>
          <w:sz w:val="24"/>
          <w:szCs w:val="24"/>
        </w:rPr>
      </w:pPr>
    </w:p>
    <w:p w14:paraId="03DD2455" w14:textId="77777777" w:rsidR="002C5D0B" w:rsidRPr="00693A65" w:rsidRDefault="002C5D0B" w:rsidP="00693A65">
      <w:pPr>
        <w:pStyle w:val="PrecedentSubHeading2"/>
        <w:widowControl/>
        <w:spacing w:line="276" w:lineRule="auto"/>
        <w:jc w:val="both"/>
        <w:rPr>
          <w:rFonts w:ascii="Calibri" w:hAnsi="Calibri" w:cs="Calibri"/>
          <w:b/>
          <w:color w:val="auto"/>
          <w:sz w:val="24"/>
          <w:szCs w:val="24"/>
        </w:rPr>
      </w:pPr>
      <w:r w:rsidRPr="00693A65">
        <w:rPr>
          <w:rFonts w:ascii="Calibri" w:hAnsi="Calibri" w:cs="Calibri"/>
          <w:b/>
          <w:color w:val="auto"/>
          <w:sz w:val="24"/>
          <w:szCs w:val="24"/>
        </w:rPr>
        <w:t>SCHEDULE 2</w:t>
      </w:r>
    </w:p>
    <w:p w14:paraId="55C77E22" w14:textId="77777777" w:rsidR="002C5D0B" w:rsidRPr="00693A65" w:rsidRDefault="002C5D0B" w:rsidP="00693A65">
      <w:pPr>
        <w:jc w:val="both"/>
        <w:rPr>
          <w:rFonts w:cs="Calibri"/>
          <w:sz w:val="24"/>
          <w:szCs w:val="24"/>
        </w:rPr>
      </w:pPr>
    </w:p>
    <w:p w14:paraId="613ED376" w14:textId="77777777" w:rsidR="002C5D0B" w:rsidRPr="00693A65" w:rsidRDefault="002C5D0B" w:rsidP="00693A65">
      <w:pPr>
        <w:pStyle w:val="PrecedentSubHeading2"/>
        <w:widowControl/>
        <w:spacing w:line="276" w:lineRule="auto"/>
        <w:jc w:val="both"/>
        <w:rPr>
          <w:rFonts w:ascii="Calibri" w:hAnsi="Calibri" w:cs="Calibri"/>
          <w:color w:val="auto"/>
          <w:sz w:val="24"/>
          <w:szCs w:val="24"/>
        </w:rPr>
      </w:pPr>
      <w:r w:rsidRPr="00693A65">
        <w:rPr>
          <w:rFonts w:ascii="Calibri" w:hAnsi="Calibri" w:cs="Calibri"/>
          <w:color w:val="auto"/>
          <w:sz w:val="24"/>
          <w:szCs w:val="24"/>
        </w:rPr>
        <w:t>The Property</w:t>
      </w:r>
    </w:p>
    <w:p w14:paraId="42435266" w14:textId="77777777" w:rsidR="002C5D0B" w:rsidRPr="00693A65" w:rsidRDefault="002C5D0B" w:rsidP="00693A65">
      <w:pPr>
        <w:pStyle w:val="PrecedentSubHeading2"/>
        <w:widowControl/>
        <w:spacing w:line="276" w:lineRule="auto"/>
        <w:jc w:val="both"/>
        <w:rPr>
          <w:rFonts w:ascii="Calibri" w:hAnsi="Calibri" w:cs="Calibri"/>
          <w:color w:val="auto"/>
          <w:sz w:val="24"/>
          <w:szCs w:val="24"/>
        </w:rPr>
      </w:pPr>
    </w:p>
    <w:p w14:paraId="2BBCE88D" w14:textId="77777777" w:rsidR="002C5D0B" w:rsidRPr="00693A65" w:rsidRDefault="002C5D0B" w:rsidP="00693A65">
      <w:pPr>
        <w:jc w:val="both"/>
        <w:rPr>
          <w:rFonts w:cs="Calibri"/>
          <w:sz w:val="24"/>
          <w:szCs w:val="24"/>
        </w:rPr>
      </w:pPr>
      <w:r w:rsidRPr="00693A65">
        <w:rPr>
          <w:rFonts w:cs="Calibri"/>
          <w:i/>
          <w:iCs/>
          <w:sz w:val="24"/>
          <w:szCs w:val="24"/>
        </w:rPr>
        <w:t>(describe the Property)………</w:t>
      </w:r>
    </w:p>
    <w:p w14:paraId="0932265E" w14:textId="77777777" w:rsidR="002C5D0B" w:rsidRPr="00693A65" w:rsidRDefault="002C5D0B" w:rsidP="00693A65">
      <w:pPr>
        <w:jc w:val="both"/>
        <w:rPr>
          <w:rFonts w:cs="Calibri"/>
          <w:sz w:val="24"/>
          <w:szCs w:val="24"/>
        </w:rPr>
      </w:pPr>
    </w:p>
    <w:p w14:paraId="63F6A004" w14:textId="77777777" w:rsidR="002C5D0B" w:rsidRPr="00693A65" w:rsidRDefault="002C5D0B" w:rsidP="00693A65">
      <w:pPr>
        <w:jc w:val="both"/>
        <w:rPr>
          <w:rFonts w:cs="Calibri"/>
          <w:sz w:val="24"/>
          <w:szCs w:val="24"/>
        </w:rPr>
      </w:pPr>
    </w:p>
    <w:p w14:paraId="07659851" w14:textId="77777777" w:rsidR="002C5D0B" w:rsidRPr="00693A65" w:rsidRDefault="002C5D0B" w:rsidP="00693A65">
      <w:pPr>
        <w:jc w:val="both"/>
        <w:rPr>
          <w:rFonts w:cs="Calibri"/>
          <w:sz w:val="24"/>
          <w:szCs w:val="24"/>
        </w:rPr>
      </w:pPr>
      <w:r w:rsidRPr="00693A65">
        <w:rPr>
          <w:rFonts w:cs="Calibri"/>
          <w:sz w:val="24"/>
          <w:szCs w:val="24"/>
        </w:rPr>
        <w:t>Signed as a Deed by [insert current tenants name]</w:t>
      </w:r>
      <w:r w:rsidRPr="00693A65">
        <w:rPr>
          <w:rFonts w:cs="Calibri"/>
          <w:sz w:val="24"/>
          <w:szCs w:val="24"/>
        </w:rPr>
        <w:tab/>
      </w:r>
      <w:r w:rsidRPr="00693A65">
        <w:rPr>
          <w:rFonts w:cs="Calibri"/>
          <w:sz w:val="24"/>
          <w:szCs w:val="24"/>
        </w:rPr>
        <w:tab/>
      </w:r>
    </w:p>
    <w:p w14:paraId="5F910D40" w14:textId="77777777" w:rsidR="002C5D0B" w:rsidRPr="00693A65" w:rsidRDefault="002C5D0B" w:rsidP="00693A65">
      <w:pPr>
        <w:jc w:val="both"/>
        <w:rPr>
          <w:rFonts w:cs="Calibri"/>
          <w:sz w:val="24"/>
          <w:szCs w:val="24"/>
        </w:rPr>
      </w:pPr>
    </w:p>
    <w:p w14:paraId="5AB6486F" w14:textId="77777777" w:rsidR="002C5D0B" w:rsidRPr="00693A65" w:rsidRDefault="002C5D0B" w:rsidP="00693A65">
      <w:pPr>
        <w:jc w:val="both"/>
        <w:rPr>
          <w:rFonts w:cs="Calibri"/>
          <w:sz w:val="24"/>
          <w:szCs w:val="24"/>
        </w:rPr>
      </w:pPr>
      <w:r w:rsidRPr="00693A65">
        <w:rPr>
          <w:rFonts w:cs="Calibri"/>
          <w:sz w:val="24"/>
          <w:szCs w:val="24"/>
        </w:rPr>
        <w:t>………………………………………</w:t>
      </w:r>
      <w:r w:rsidRPr="00693A65">
        <w:rPr>
          <w:rFonts w:cs="Calibri"/>
          <w:sz w:val="24"/>
          <w:szCs w:val="24"/>
        </w:rPr>
        <w:tab/>
      </w:r>
      <w:r w:rsidRPr="00693A65">
        <w:rPr>
          <w:rFonts w:cs="Calibri"/>
          <w:sz w:val="24"/>
          <w:szCs w:val="24"/>
        </w:rPr>
        <w:tab/>
      </w:r>
      <w:r w:rsidRPr="00693A65">
        <w:rPr>
          <w:rFonts w:cs="Calibri"/>
          <w:sz w:val="24"/>
          <w:szCs w:val="24"/>
        </w:rPr>
        <w:tab/>
        <w:t>Date ………………………………</w:t>
      </w:r>
    </w:p>
    <w:p w14:paraId="1E05B1A7" w14:textId="77777777" w:rsidR="002C5D0B" w:rsidRPr="00693A65" w:rsidRDefault="002C5D0B" w:rsidP="00693A65">
      <w:pPr>
        <w:jc w:val="both"/>
        <w:rPr>
          <w:rFonts w:cs="Calibri"/>
          <w:i/>
          <w:sz w:val="24"/>
          <w:szCs w:val="24"/>
        </w:rPr>
      </w:pPr>
      <w:r w:rsidRPr="00693A65">
        <w:rPr>
          <w:rFonts w:cs="Calibri"/>
          <w:i/>
          <w:sz w:val="24"/>
          <w:szCs w:val="24"/>
        </w:rPr>
        <w:t>(Tenant)</w:t>
      </w:r>
    </w:p>
    <w:p w14:paraId="5B7D19A6" w14:textId="77777777" w:rsidR="002C5D0B" w:rsidRPr="00693A65" w:rsidRDefault="002C5D0B" w:rsidP="00693A65">
      <w:pPr>
        <w:jc w:val="both"/>
        <w:rPr>
          <w:rFonts w:cs="Calibri"/>
          <w:sz w:val="24"/>
          <w:szCs w:val="24"/>
        </w:rPr>
      </w:pPr>
    </w:p>
    <w:p w14:paraId="694DE82B" w14:textId="0014928A" w:rsidR="002C5D0B" w:rsidRPr="00693A65" w:rsidRDefault="002C5D0B" w:rsidP="00693A65">
      <w:pPr>
        <w:jc w:val="both"/>
        <w:rPr>
          <w:rFonts w:cs="Calibri"/>
          <w:i/>
          <w:sz w:val="24"/>
          <w:szCs w:val="24"/>
        </w:rPr>
      </w:pPr>
      <w:r w:rsidRPr="00693A65">
        <w:rPr>
          <w:rFonts w:cs="Calibri"/>
          <w:sz w:val="24"/>
          <w:szCs w:val="24"/>
        </w:rPr>
        <w:t xml:space="preserve">In the presence of </w:t>
      </w:r>
      <w:r w:rsidR="00693A65" w:rsidRPr="00693A65">
        <w:rPr>
          <w:rFonts w:cs="Calibri"/>
          <w:sz w:val="24"/>
          <w:szCs w:val="24"/>
        </w:rPr>
        <w:t>Witness: -</w:t>
      </w:r>
      <w:r w:rsidRPr="00693A65">
        <w:rPr>
          <w:rFonts w:cs="Calibri"/>
          <w:sz w:val="24"/>
          <w:szCs w:val="24"/>
        </w:rPr>
        <w:tab/>
      </w:r>
      <w:r w:rsidRPr="00693A65">
        <w:rPr>
          <w:rFonts w:cs="Calibri"/>
          <w:sz w:val="24"/>
          <w:szCs w:val="24"/>
        </w:rPr>
        <w:tab/>
      </w:r>
      <w:r w:rsidRPr="00693A65">
        <w:rPr>
          <w:rFonts w:cs="Calibri"/>
          <w:sz w:val="24"/>
          <w:szCs w:val="24"/>
        </w:rPr>
        <w:tab/>
      </w:r>
      <w:r w:rsidRPr="00693A65">
        <w:rPr>
          <w:rFonts w:cs="Calibri"/>
          <w:sz w:val="24"/>
          <w:szCs w:val="24"/>
        </w:rPr>
        <w:tab/>
      </w:r>
      <w:r w:rsidRPr="00693A65">
        <w:rPr>
          <w:rFonts w:cs="Calibri"/>
          <w:sz w:val="24"/>
          <w:szCs w:val="24"/>
        </w:rPr>
        <w:tab/>
      </w:r>
      <w:r w:rsidRPr="00693A65">
        <w:rPr>
          <w:rFonts w:cs="Calibri"/>
          <w:sz w:val="24"/>
          <w:szCs w:val="24"/>
        </w:rPr>
        <w:tab/>
      </w:r>
    </w:p>
    <w:p w14:paraId="6CD0A4EA" w14:textId="77777777" w:rsidR="002C5D0B" w:rsidRPr="00693A65" w:rsidRDefault="002C5D0B" w:rsidP="00693A65">
      <w:pPr>
        <w:jc w:val="both"/>
        <w:rPr>
          <w:rFonts w:cs="Calibri"/>
          <w:sz w:val="24"/>
          <w:szCs w:val="24"/>
        </w:rPr>
      </w:pPr>
      <w:r w:rsidRPr="00693A65">
        <w:rPr>
          <w:rFonts w:cs="Calibri"/>
          <w:sz w:val="24"/>
          <w:szCs w:val="24"/>
        </w:rPr>
        <w:t xml:space="preserve">……………………………………………… </w:t>
      </w:r>
      <w:r w:rsidRPr="00693A65">
        <w:rPr>
          <w:rFonts w:cs="Calibri"/>
          <w:sz w:val="24"/>
          <w:szCs w:val="24"/>
        </w:rPr>
        <w:tab/>
      </w:r>
      <w:r w:rsidRPr="00693A65">
        <w:rPr>
          <w:rFonts w:cs="Calibri"/>
          <w:sz w:val="24"/>
          <w:szCs w:val="24"/>
        </w:rPr>
        <w:tab/>
        <w:t>……………………………………..</w:t>
      </w:r>
    </w:p>
    <w:p w14:paraId="1B53A969" w14:textId="77777777" w:rsidR="002C5D0B" w:rsidRPr="00693A65" w:rsidRDefault="002C5D0B" w:rsidP="00693A65">
      <w:pPr>
        <w:jc w:val="both"/>
        <w:rPr>
          <w:rFonts w:cs="Calibri"/>
          <w:i/>
          <w:sz w:val="24"/>
          <w:szCs w:val="24"/>
        </w:rPr>
      </w:pPr>
      <w:r w:rsidRPr="00693A65">
        <w:rPr>
          <w:rFonts w:cs="Calibri"/>
          <w:i/>
          <w:sz w:val="24"/>
          <w:szCs w:val="24"/>
        </w:rPr>
        <w:t>(Officers Signature)</w:t>
      </w:r>
      <w:r w:rsidRPr="00693A65">
        <w:rPr>
          <w:rFonts w:cs="Calibri"/>
          <w:i/>
          <w:sz w:val="24"/>
          <w:szCs w:val="24"/>
        </w:rPr>
        <w:tab/>
      </w:r>
      <w:r w:rsidRPr="00693A65">
        <w:rPr>
          <w:rFonts w:cs="Calibri"/>
          <w:i/>
          <w:sz w:val="24"/>
          <w:szCs w:val="24"/>
        </w:rPr>
        <w:tab/>
      </w:r>
      <w:r w:rsidRPr="00693A65">
        <w:rPr>
          <w:rFonts w:cs="Calibri"/>
          <w:i/>
          <w:sz w:val="24"/>
          <w:szCs w:val="24"/>
        </w:rPr>
        <w:tab/>
      </w:r>
      <w:r w:rsidRPr="00693A65">
        <w:rPr>
          <w:rFonts w:cs="Calibri"/>
          <w:i/>
          <w:sz w:val="24"/>
          <w:szCs w:val="24"/>
        </w:rPr>
        <w:tab/>
      </w:r>
      <w:r w:rsidRPr="00693A65">
        <w:rPr>
          <w:rFonts w:cs="Calibri"/>
          <w:i/>
          <w:sz w:val="24"/>
          <w:szCs w:val="24"/>
        </w:rPr>
        <w:tab/>
        <w:t>(Officers Name)</w:t>
      </w:r>
    </w:p>
    <w:p w14:paraId="7396D31E" w14:textId="77777777" w:rsidR="002C5D0B" w:rsidRPr="00693A65" w:rsidRDefault="002C5D0B" w:rsidP="00693A65">
      <w:pPr>
        <w:jc w:val="both"/>
        <w:rPr>
          <w:rFonts w:cs="Calibri"/>
          <w:sz w:val="24"/>
          <w:szCs w:val="24"/>
        </w:rPr>
      </w:pPr>
      <w:r w:rsidRPr="00693A65">
        <w:rPr>
          <w:rFonts w:cs="Calibri"/>
          <w:sz w:val="24"/>
          <w:szCs w:val="24"/>
        </w:rPr>
        <w:t>………………………………………………..</w:t>
      </w:r>
    </w:p>
    <w:p w14:paraId="7C2E2C04" w14:textId="77777777" w:rsidR="002C5D0B" w:rsidRPr="00693A65" w:rsidRDefault="002C5D0B" w:rsidP="00693A65">
      <w:pPr>
        <w:jc w:val="both"/>
        <w:rPr>
          <w:rFonts w:cs="Calibri"/>
          <w:i/>
          <w:sz w:val="24"/>
          <w:szCs w:val="24"/>
        </w:rPr>
      </w:pPr>
      <w:r w:rsidRPr="00693A65">
        <w:rPr>
          <w:rFonts w:cs="Calibri"/>
          <w:i/>
          <w:sz w:val="24"/>
          <w:szCs w:val="24"/>
        </w:rPr>
        <w:t>(Officers Job Title and Location)</w:t>
      </w:r>
    </w:p>
    <w:p w14:paraId="125B9B0E" w14:textId="77777777" w:rsidR="002C5D0B" w:rsidRPr="00693A65" w:rsidRDefault="002C5D0B" w:rsidP="00693A65">
      <w:pPr>
        <w:jc w:val="both"/>
        <w:rPr>
          <w:rFonts w:cs="Calibri"/>
          <w:i/>
          <w:sz w:val="24"/>
          <w:szCs w:val="24"/>
        </w:rPr>
      </w:pPr>
    </w:p>
    <w:p w14:paraId="5F581677" w14:textId="77777777" w:rsidR="002C5D0B" w:rsidRPr="00693A65" w:rsidRDefault="002C5D0B" w:rsidP="00693A65">
      <w:pPr>
        <w:jc w:val="both"/>
        <w:rPr>
          <w:rFonts w:cs="Calibri"/>
          <w:sz w:val="24"/>
          <w:szCs w:val="24"/>
        </w:rPr>
      </w:pPr>
      <w:r w:rsidRPr="00693A65">
        <w:rPr>
          <w:rFonts w:cs="Calibri"/>
          <w:sz w:val="24"/>
          <w:szCs w:val="24"/>
        </w:rPr>
        <w:t>Signed as a Deed by [ insert incoming tenants name]</w:t>
      </w:r>
      <w:r w:rsidRPr="00693A65">
        <w:rPr>
          <w:rFonts w:cs="Calibri"/>
          <w:sz w:val="24"/>
          <w:szCs w:val="24"/>
        </w:rPr>
        <w:tab/>
      </w:r>
      <w:r w:rsidRPr="00693A65">
        <w:rPr>
          <w:rFonts w:cs="Calibri"/>
          <w:sz w:val="24"/>
          <w:szCs w:val="24"/>
        </w:rPr>
        <w:tab/>
      </w:r>
    </w:p>
    <w:p w14:paraId="5162BDC7" w14:textId="77777777" w:rsidR="002C5D0B" w:rsidRPr="00693A65" w:rsidRDefault="002C5D0B" w:rsidP="00693A65">
      <w:pPr>
        <w:jc w:val="both"/>
        <w:rPr>
          <w:rFonts w:cs="Calibri"/>
          <w:sz w:val="24"/>
          <w:szCs w:val="24"/>
        </w:rPr>
      </w:pPr>
    </w:p>
    <w:p w14:paraId="5417605F" w14:textId="77777777" w:rsidR="002C5D0B" w:rsidRPr="00693A65" w:rsidRDefault="002C5D0B" w:rsidP="00693A65">
      <w:pPr>
        <w:jc w:val="both"/>
        <w:rPr>
          <w:rFonts w:cs="Calibri"/>
          <w:sz w:val="24"/>
          <w:szCs w:val="24"/>
        </w:rPr>
      </w:pPr>
      <w:r w:rsidRPr="00693A65">
        <w:rPr>
          <w:rFonts w:cs="Calibri"/>
          <w:sz w:val="24"/>
          <w:szCs w:val="24"/>
        </w:rPr>
        <w:t>………………………………………</w:t>
      </w:r>
      <w:r w:rsidRPr="00693A65">
        <w:rPr>
          <w:rFonts w:cs="Calibri"/>
          <w:sz w:val="24"/>
          <w:szCs w:val="24"/>
        </w:rPr>
        <w:tab/>
      </w:r>
      <w:r w:rsidRPr="00693A65">
        <w:rPr>
          <w:rFonts w:cs="Calibri"/>
          <w:sz w:val="24"/>
          <w:szCs w:val="24"/>
        </w:rPr>
        <w:tab/>
      </w:r>
      <w:r w:rsidRPr="00693A65">
        <w:rPr>
          <w:rFonts w:cs="Calibri"/>
          <w:sz w:val="24"/>
          <w:szCs w:val="24"/>
        </w:rPr>
        <w:tab/>
        <w:t>Date ………………………………</w:t>
      </w:r>
    </w:p>
    <w:p w14:paraId="1FD8F7A0" w14:textId="77777777" w:rsidR="002C5D0B" w:rsidRPr="00693A65" w:rsidRDefault="002C5D0B" w:rsidP="00693A65">
      <w:pPr>
        <w:jc w:val="both"/>
        <w:rPr>
          <w:rFonts w:cs="Calibri"/>
          <w:sz w:val="24"/>
          <w:szCs w:val="24"/>
        </w:rPr>
      </w:pPr>
      <w:r w:rsidRPr="00693A65">
        <w:rPr>
          <w:rFonts w:cs="Calibri"/>
          <w:i/>
          <w:sz w:val="24"/>
          <w:szCs w:val="24"/>
        </w:rPr>
        <w:t>(Assignee)</w:t>
      </w:r>
    </w:p>
    <w:p w14:paraId="61A08A2B" w14:textId="783DC905" w:rsidR="002C5D0B" w:rsidRPr="00693A65" w:rsidRDefault="002C5D0B" w:rsidP="00693A65">
      <w:pPr>
        <w:jc w:val="both"/>
        <w:rPr>
          <w:rFonts w:cs="Calibri"/>
          <w:i/>
          <w:sz w:val="24"/>
          <w:szCs w:val="24"/>
        </w:rPr>
      </w:pPr>
      <w:r w:rsidRPr="00693A65">
        <w:rPr>
          <w:rFonts w:cs="Calibri"/>
          <w:sz w:val="24"/>
          <w:szCs w:val="24"/>
        </w:rPr>
        <w:t xml:space="preserve">In the presence of </w:t>
      </w:r>
      <w:r w:rsidR="00693A65" w:rsidRPr="00693A65">
        <w:rPr>
          <w:rFonts w:cs="Calibri"/>
          <w:sz w:val="24"/>
          <w:szCs w:val="24"/>
        </w:rPr>
        <w:t>Witness: -</w:t>
      </w:r>
      <w:r w:rsidRPr="00693A65">
        <w:rPr>
          <w:rFonts w:cs="Calibri"/>
          <w:sz w:val="24"/>
          <w:szCs w:val="24"/>
        </w:rPr>
        <w:tab/>
      </w:r>
      <w:r w:rsidRPr="00693A65">
        <w:rPr>
          <w:rFonts w:cs="Calibri"/>
          <w:sz w:val="24"/>
          <w:szCs w:val="24"/>
        </w:rPr>
        <w:tab/>
      </w:r>
      <w:r w:rsidRPr="00693A65">
        <w:rPr>
          <w:rFonts w:cs="Calibri"/>
          <w:sz w:val="24"/>
          <w:szCs w:val="24"/>
        </w:rPr>
        <w:tab/>
      </w:r>
      <w:r w:rsidRPr="00693A65">
        <w:rPr>
          <w:rFonts w:cs="Calibri"/>
          <w:sz w:val="24"/>
          <w:szCs w:val="24"/>
        </w:rPr>
        <w:tab/>
      </w:r>
      <w:r w:rsidRPr="00693A65">
        <w:rPr>
          <w:rFonts w:cs="Calibri"/>
          <w:sz w:val="24"/>
          <w:szCs w:val="24"/>
        </w:rPr>
        <w:tab/>
      </w:r>
      <w:r w:rsidRPr="00693A65">
        <w:rPr>
          <w:rFonts w:cs="Calibri"/>
          <w:sz w:val="24"/>
          <w:szCs w:val="24"/>
        </w:rPr>
        <w:tab/>
      </w:r>
    </w:p>
    <w:p w14:paraId="66E173AD" w14:textId="77777777" w:rsidR="002C5D0B" w:rsidRPr="00693A65" w:rsidRDefault="002C5D0B" w:rsidP="00693A65">
      <w:pPr>
        <w:jc w:val="both"/>
        <w:rPr>
          <w:rFonts w:cs="Calibri"/>
          <w:sz w:val="24"/>
          <w:szCs w:val="24"/>
        </w:rPr>
      </w:pPr>
      <w:r w:rsidRPr="00693A65">
        <w:rPr>
          <w:rFonts w:cs="Calibri"/>
          <w:sz w:val="24"/>
          <w:szCs w:val="24"/>
        </w:rPr>
        <w:t xml:space="preserve">……………………………………………… </w:t>
      </w:r>
      <w:r w:rsidRPr="00693A65">
        <w:rPr>
          <w:rFonts w:cs="Calibri"/>
          <w:sz w:val="24"/>
          <w:szCs w:val="24"/>
        </w:rPr>
        <w:tab/>
      </w:r>
      <w:r w:rsidRPr="00693A65">
        <w:rPr>
          <w:rFonts w:cs="Calibri"/>
          <w:sz w:val="24"/>
          <w:szCs w:val="24"/>
        </w:rPr>
        <w:tab/>
        <w:t>……………………………………..</w:t>
      </w:r>
    </w:p>
    <w:p w14:paraId="721FAECD" w14:textId="77777777" w:rsidR="002C5D0B" w:rsidRPr="00693A65" w:rsidRDefault="002C5D0B" w:rsidP="00693A65">
      <w:pPr>
        <w:jc w:val="both"/>
        <w:rPr>
          <w:rFonts w:cs="Calibri"/>
          <w:i/>
          <w:sz w:val="24"/>
          <w:szCs w:val="24"/>
        </w:rPr>
      </w:pPr>
      <w:r w:rsidRPr="00693A65">
        <w:rPr>
          <w:rFonts w:cs="Calibri"/>
          <w:i/>
          <w:sz w:val="24"/>
          <w:szCs w:val="24"/>
        </w:rPr>
        <w:t>(Officers Signature)</w:t>
      </w:r>
      <w:r w:rsidRPr="00693A65">
        <w:rPr>
          <w:rFonts w:cs="Calibri"/>
          <w:i/>
          <w:sz w:val="24"/>
          <w:szCs w:val="24"/>
        </w:rPr>
        <w:tab/>
      </w:r>
      <w:r w:rsidRPr="00693A65">
        <w:rPr>
          <w:rFonts w:cs="Calibri"/>
          <w:i/>
          <w:sz w:val="24"/>
          <w:szCs w:val="24"/>
        </w:rPr>
        <w:tab/>
      </w:r>
      <w:r w:rsidRPr="00693A65">
        <w:rPr>
          <w:rFonts w:cs="Calibri"/>
          <w:i/>
          <w:sz w:val="24"/>
          <w:szCs w:val="24"/>
        </w:rPr>
        <w:tab/>
      </w:r>
      <w:r w:rsidRPr="00693A65">
        <w:rPr>
          <w:rFonts w:cs="Calibri"/>
          <w:i/>
          <w:sz w:val="24"/>
          <w:szCs w:val="24"/>
        </w:rPr>
        <w:tab/>
      </w:r>
      <w:r w:rsidRPr="00693A65">
        <w:rPr>
          <w:rFonts w:cs="Calibri"/>
          <w:i/>
          <w:sz w:val="24"/>
          <w:szCs w:val="24"/>
        </w:rPr>
        <w:tab/>
        <w:t>(Officers Name)</w:t>
      </w:r>
    </w:p>
    <w:p w14:paraId="4481F173" w14:textId="77777777" w:rsidR="002C5D0B" w:rsidRPr="00693A65" w:rsidRDefault="002C5D0B" w:rsidP="00693A65">
      <w:pPr>
        <w:jc w:val="both"/>
        <w:rPr>
          <w:rFonts w:cs="Calibri"/>
          <w:sz w:val="24"/>
          <w:szCs w:val="24"/>
        </w:rPr>
      </w:pPr>
      <w:r w:rsidRPr="00693A65">
        <w:rPr>
          <w:rFonts w:cs="Calibri"/>
          <w:sz w:val="24"/>
          <w:szCs w:val="24"/>
        </w:rPr>
        <w:t>………………………………………………..</w:t>
      </w:r>
    </w:p>
    <w:p w14:paraId="48188FBC" w14:textId="77777777" w:rsidR="002C5D0B" w:rsidRPr="00693A65" w:rsidRDefault="002C5D0B" w:rsidP="00693A65">
      <w:pPr>
        <w:jc w:val="both"/>
        <w:rPr>
          <w:rFonts w:cs="Calibri"/>
          <w:i/>
          <w:sz w:val="24"/>
          <w:szCs w:val="24"/>
        </w:rPr>
      </w:pPr>
      <w:r w:rsidRPr="00693A65">
        <w:rPr>
          <w:rFonts w:cs="Calibri"/>
          <w:i/>
          <w:sz w:val="24"/>
          <w:szCs w:val="24"/>
        </w:rPr>
        <w:t>(Officers Job Title and Location)</w:t>
      </w:r>
    </w:p>
    <w:p w14:paraId="714EF9A8" w14:textId="77777777" w:rsidR="002C5D0B" w:rsidRPr="00693A65" w:rsidRDefault="002C5D0B" w:rsidP="00693A65">
      <w:pPr>
        <w:jc w:val="both"/>
        <w:rPr>
          <w:rFonts w:cs="Calibri"/>
          <w:i/>
          <w:sz w:val="24"/>
          <w:szCs w:val="24"/>
        </w:rPr>
      </w:pPr>
    </w:p>
    <w:p w14:paraId="7DCCA47A" w14:textId="77777777" w:rsidR="002C5D0B" w:rsidRPr="00693A65" w:rsidRDefault="002C5D0B" w:rsidP="00693A65">
      <w:pPr>
        <w:jc w:val="both"/>
        <w:rPr>
          <w:rFonts w:cs="Calibri"/>
          <w:sz w:val="24"/>
          <w:szCs w:val="24"/>
        </w:rPr>
      </w:pPr>
      <w:r w:rsidRPr="00693A65">
        <w:rPr>
          <w:rFonts w:cs="Calibri"/>
          <w:sz w:val="24"/>
          <w:szCs w:val="24"/>
        </w:rPr>
        <w:t xml:space="preserve">Executed as a Deed by Housing 21 </w:t>
      </w:r>
    </w:p>
    <w:p w14:paraId="2ECEE5AA" w14:textId="77777777" w:rsidR="002C5D0B" w:rsidRPr="00693A65" w:rsidRDefault="002C5D0B" w:rsidP="00693A65">
      <w:pPr>
        <w:jc w:val="both"/>
        <w:rPr>
          <w:rFonts w:cs="Calibri"/>
          <w:sz w:val="24"/>
          <w:szCs w:val="24"/>
        </w:rPr>
      </w:pPr>
      <w:r w:rsidRPr="00693A65">
        <w:rPr>
          <w:rFonts w:cs="Calibri"/>
          <w:sz w:val="24"/>
          <w:szCs w:val="24"/>
        </w:rPr>
        <w:tab/>
      </w:r>
      <w:r w:rsidRPr="00693A65">
        <w:rPr>
          <w:rFonts w:cs="Calibri"/>
          <w:sz w:val="24"/>
          <w:szCs w:val="24"/>
        </w:rPr>
        <w:tab/>
      </w:r>
      <w:r w:rsidRPr="00693A65">
        <w:rPr>
          <w:rFonts w:cs="Calibri"/>
          <w:sz w:val="24"/>
          <w:szCs w:val="24"/>
        </w:rPr>
        <w:tab/>
      </w:r>
    </w:p>
    <w:p w14:paraId="524D82A6" w14:textId="77777777" w:rsidR="002C5D0B" w:rsidRPr="00693A65" w:rsidRDefault="002C5D0B" w:rsidP="00693A65">
      <w:pPr>
        <w:jc w:val="both"/>
        <w:rPr>
          <w:rFonts w:cs="Calibri"/>
          <w:i/>
          <w:sz w:val="24"/>
          <w:szCs w:val="24"/>
        </w:rPr>
      </w:pPr>
      <w:r w:rsidRPr="00693A65">
        <w:rPr>
          <w:rFonts w:cs="Calibri"/>
          <w:sz w:val="24"/>
          <w:szCs w:val="24"/>
        </w:rPr>
        <w:t>Authorised by …………………………………………………</w:t>
      </w:r>
    </w:p>
    <w:p w14:paraId="698C531B" w14:textId="77777777" w:rsidR="003827DE" w:rsidRPr="00693A65" w:rsidRDefault="003827DE" w:rsidP="00693A65">
      <w:pPr>
        <w:pStyle w:val="BasicParagraph"/>
        <w:spacing w:after="100" w:line="276" w:lineRule="auto"/>
        <w:jc w:val="both"/>
        <w:rPr>
          <w:rFonts w:ascii="Calibri" w:hAnsi="Calibri" w:cs="Calibri"/>
          <w:color w:val="auto"/>
        </w:rPr>
      </w:pPr>
    </w:p>
    <w:sectPr w:rsidR="003827DE" w:rsidRPr="00693A65" w:rsidSect="000339B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AED1" w14:textId="77777777" w:rsidR="00E75186" w:rsidRDefault="00E75186" w:rsidP="009504C2">
      <w:pPr>
        <w:spacing w:after="0" w:line="240" w:lineRule="auto"/>
      </w:pPr>
      <w:r>
        <w:separator/>
      </w:r>
    </w:p>
  </w:endnote>
  <w:endnote w:type="continuationSeparator" w:id="0">
    <w:p w14:paraId="44B2C830" w14:textId="77777777" w:rsidR="00E75186" w:rsidRDefault="00E75186" w:rsidP="009504C2">
      <w:pPr>
        <w:spacing w:after="0" w:line="240" w:lineRule="auto"/>
      </w:pPr>
      <w:r>
        <w:continuationSeparator/>
      </w:r>
    </w:p>
  </w:endnote>
  <w:endnote w:type="continuationNotice" w:id="1">
    <w:p w14:paraId="0FE62988" w14:textId="77777777" w:rsidR="00E75186" w:rsidRDefault="00E75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w:altName w:val="Calibri"/>
    <w:charset w:val="00"/>
    <w:family w:val="auto"/>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31551"/>
      <w:docPartObj>
        <w:docPartGallery w:val="Page Numbers (Bottom of Page)"/>
        <w:docPartUnique/>
      </w:docPartObj>
    </w:sdtPr>
    <w:sdtEndPr/>
    <w:sdtContent>
      <w:sdt>
        <w:sdtPr>
          <w:id w:val="-1769616900"/>
          <w:docPartObj>
            <w:docPartGallery w:val="Page Numbers (Top of Page)"/>
            <w:docPartUnique/>
          </w:docPartObj>
        </w:sdtPr>
        <w:sdtEndPr/>
        <w:sdtContent>
          <w:p w14:paraId="0EBCEF58" w14:textId="23C1A2A1" w:rsidR="00583FB5" w:rsidRDefault="00583FB5">
            <w:pPr>
              <w:pStyle w:val="Footer"/>
              <w:jc w:val="right"/>
            </w:pPr>
            <w:r w:rsidRPr="00583FB5">
              <w:rPr>
                <w:sz w:val="24"/>
                <w:szCs w:val="24"/>
              </w:rPr>
              <w:t xml:space="preserve">Page </w:t>
            </w:r>
            <w:r w:rsidRPr="00583FB5">
              <w:rPr>
                <w:sz w:val="24"/>
                <w:szCs w:val="24"/>
              </w:rPr>
              <w:fldChar w:fldCharType="begin"/>
            </w:r>
            <w:r w:rsidRPr="00583FB5">
              <w:rPr>
                <w:sz w:val="24"/>
                <w:szCs w:val="24"/>
              </w:rPr>
              <w:instrText xml:space="preserve"> PAGE </w:instrText>
            </w:r>
            <w:r w:rsidRPr="00583FB5">
              <w:rPr>
                <w:sz w:val="24"/>
                <w:szCs w:val="24"/>
              </w:rPr>
              <w:fldChar w:fldCharType="separate"/>
            </w:r>
            <w:r w:rsidRPr="00583FB5">
              <w:rPr>
                <w:noProof/>
                <w:sz w:val="24"/>
                <w:szCs w:val="24"/>
              </w:rPr>
              <w:t>2</w:t>
            </w:r>
            <w:r w:rsidRPr="00583FB5">
              <w:rPr>
                <w:sz w:val="24"/>
                <w:szCs w:val="24"/>
              </w:rPr>
              <w:fldChar w:fldCharType="end"/>
            </w:r>
            <w:r w:rsidRPr="00583FB5">
              <w:rPr>
                <w:sz w:val="24"/>
                <w:szCs w:val="24"/>
              </w:rPr>
              <w:t xml:space="preserve"> of </w:t>
            </w:r>
            <w:r w:rsidRPr="00583FB5">
              <w:rPr>
                <w:sz w:val="24"/>
                <w:szCs w:val="24"/>
              </w:rPr>
              <w:fldChar w:fldCharType="begin"/>
            </w:r>
            <w:r w:rsidRPr="00583FB5">
              <w:rPr>
                <w:sz w:val="24"/>
                <w:szCs w:val="24"/>
              </w:rPr>
              <w:instrText xml:space="preserve"> NUMPAGES  </w:instrText>
            </w:r>
            <w:r w:rsidRPr="00583FB5">
              <w:rPr>
                <w:sz w:val="24"/>
                <w:szCs w:val="24"/>
              </w:rPr>
              <w:fldChar w:fldCharType="separate"/>
            </w:r>
            <w:r w:rsidRPr="00583FB5">
              <w:rPr>
                <w:noProof/>
                <w:sz w:val="24"/>
                <w:szCs w:val="24"/>
              </w:rPr>
              <w:t>2</w:t>
            </w:r>
            <w:r w:rsidRPr="00583FB5">
              <w:rPr>
                <w:sz w:val="24"/>
                <w:szCs w:val="24"/>
              </w:rPr>
              <w:fldChar w:fldCharType="end"/>
            </w:r>
          </w:p>
        </w:sdtContent>
      </w:sdt>
    </w:sdtContent>
  </w:sdt>
  <w:p w14:paraId="7DDA33F9" w14:textId="77777777" w:rsidR="00583FB5" w:rsidRDefault="0058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17089"/>
      <w:docPartObj>
        <w:docPartGallery w:val="Page Numbers (Bottom of Page)"/>
        <w:docPartUnique/>
      </w:docPartObj>
    </w:sdtPr>
    <w:sdtEndPr/>
    <w:sdtContent>
      <w:sdt>
        <w:sdtPr>
          <w:id w:val="1728636285"/>
          <w:docPartObj>
            <w:docPartGallery w:val="Page Numbers (Top of Page)"/>
            <w:docPartUnique/>
          </w:docPartObj>
        </w:sdtPr>
        <w:sdtEndPr/>
        <w:sdtContent>
          <w:p w14:paraId="6A900047" w14:textId="06C85443"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sdtContent>
      </w:sdt>
    </w:sdtContent>
  </w:sdt>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9C7B" w14:textId="77777777" w:rsidR="00E75186" w:rsidRDefault="00E75186" w:rsidP="009504C2">
      <w:pPr>
        <w:spacing w:after="0" w:line="240" w:lineRule="auto"/>
      </w:pPr>
      <w:r>
        <w:separator/>
      </w:r>
    </w:p>
  </w:footnote>
  <w:footnote w:type="continuationSeparator" w:id="0">
    <w:p w14:paraId="22CFF93A" w14:textId="77777777" w:rsidR="00E75186" w:rsidRDefault="00E75186" w:rsidP="009504C2">
      <w:pPr>
        <w:spacing w:after="0" w:line="240" w:lineRule="auto"/>
      </w:pPr>
      <w:r>
        <w:continuationSeparator/>
      </w:r>
    </w:p>
  </w:footnote>
  <w:footnote w:type="continuationNotice" w:id="1">
    <w:p w14:paraId="47D5AAE6" w14:textId="77777777" w:rsidR="00E75186" w:rsidRDefault="00E751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B1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645F4F"/>
    <w:multiLevelType w:val="hybridMultilevel"/>
    <w:tmpl w:val="9D30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80EDF"/>
    <w:multiLevelType w:val="hybridMultilevel"/>
    <w:tmpl w:val="7F9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A0A65"/>
    <w:multiLevelType w:val="hybridMultilevel"/>
    <w:tmpl w:val="BD0E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85317"/>
    <w:multiLevelType w:val="hybridMultilevel"/>
    <w:tmpl w:val="BEF0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3084D"/>
    <w:multiLevelType w:val="hybridMultilevel"/>
    <w:tmpl w:val="46CA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478DB"/>
    <w:multiLevelType w:val="hybridMultilevel"/>
    <w:tmpl w:val="90B4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F12A9"/>
    <w:multiLevelType w:val="hybridMultilevel"/>
    <w:tmpl w:val="402C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4543D"/>
    <w:multiLevelType w:val="hybridMultilevel"/>
    <w:tmpl w:val="F41C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41AF1"/>
    <w:multiLevelType w:val="hybridMultilevel"/>
    <w:tmpl w:val="ADA66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574735">
    <w:abstractNumId w:val="3"/>
  </w:num>
  <w:num w:numId="2" w16cid:durableId="1346444883">
    <w:abstractNumId w:val="8"/>
  </w:num>
  <w:num w:numId="3" w16cid:durableId="66537771">
    <w:abstractNumId w:val="2"/>
  </w:num>
  <w:num w:numId="4" w16cid:durableId="351228588">
    <w:abstractNumId w:val="1"/>
  </w:num>
  <w:num w:numId="5" w16cid:durableId="1619801753">
    <w:abstractNumId w:val="5"/>
  </w:num>
  <w:num w:numId="6" w16cid:durableId="1272394252">
    <w:abstractNumId w:val="4"/>
  </w:num>
  <w:num w:numId="7" w16cid:durableId="660620464">
    <w:abstractNumId w:val="7"/>
  </w:num>
  <w:num w:numId="8" w16cid:durableId="1651983540">
    <w:abstractNumId w:val="9"/>
  </w:num>
  <w:num w:numId="9" w16cid:durableId="1912422410">
    <w:abstractNumId w:val="6"/>
  </w:num>
  <w:num w:numId="10" w16cid:durableId="511528325">
    <w:abstractNumId w:val="0"/>
  </w:num>
  <w:num w:numId="11" w16cid:durableId="1109665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32E7"/>
    <w:rsid w:val="000339B5"/>
    <w:rsid w:val="00036257"/>
    <w:rsid w:val="0004178E"/>
    <w:rsid w:val="00046EF2"/>
    <w:rsid w:val="00063DA0"/>
    <w:rsid w:val="00071071"/>
    <w:rsid w:val="0007779E"/>
    <w:rsid w:val="0008631B"/>
    <w:rsid w:val="000A4359"/>
    <w:rsid w:val="000F09A8"/>
    <w:rsid w:val="000F5143"/>
    <w:rsid w:val="00100F0C"/>
    <w:rsid w:val="00103E7A"/>
    <w:rsid w:val="00106540"/>
    <w:rsid w:val="00107ED3"/>
    <w:rsid w:val="001136D2"/>
    <w:rsid w:val="00117910"/>
    <w:rsid w:val="0012479E"/>
    <w:rsid w:val="00136B58"/>
    <w:rsid w:val="00145B57"/>
    <w:rsid w:val="001508A9"/>
    <w:rsid w:val="00153800"/>
    <w:rsid w:val="00153E66"/>
    <w:rsid w:val="001803E6"/>
    <w:rsid w:val="00187247"/>
    <w:rsid w:val="001A1F23"/>
    <w:rsid w:val="001A782E"/>
    <w:rsid w:val="001B0486"/>
    <w:rsid w:val="001B480B"/>
    <w:rsid w:val="001B527F"/>
    <w:rsid w:val="001B5DCF"/>
    <w:rsid w:val="001C6CC5"/>
    <w:rsid w:val="001D2808"/>
    <w:rsid w:val="001D7996"/>
    <w:rsid w:val="001E31BB"/>
    <w:rsid w:val="001E53A3"/>
    <w:rsid w:val="001F1ABE"/>
    <w:rsid w:val="002023D7"/>
    <w:rsid w:val="00215A6F"/>
    <w:rsid w:val="00216BF3"/>
    <w:rsid w:val="00220DA4"/>
    <w:rsid w:val="00224B54"/>
    <w:rsid w:val="0022582A"/>
    <w:rsid w:val="00227496"/>
    <w:rsid w:val="00253F7C"/>
    <w:rsid w:val="0025674F"/>
    <w:rsid w:val="0026069A"/>
    <w:rsid w:val="00261C4A"/>
    <w:rsid w:val="00262E93"/>
    <w:rsid w:val="00265300"/>
    <w:rsid w:val="00267CF3"/>
    <w:rsid w:val="00267E93"/>
    <w:rsid w:val="00271C6C"/>
    <w:rsid w:val="00275D55"/>
    <w:rsid w:val="00277505"/>
    <w:rsid w:val="0028508C"/>
    <w:rsid w:val="00292F60"/>
    <w:rsid w:val="002940A8"/>
    <w:rsid w:val="002A245A"/>
    <w:rsid w:val="002A3242"/>
    <w:rsid w:val="002A3A6E"/>
    <w:rsid w:val="002A6AA9"/>
    <w:rsid w:val="002B4D05"/>
    <w:rsid w:val="002C09E6"/>
    <w:rsid w:val="002C0FB3"/>
    <w:rsid w:val="002C19D5"/>
    <w:rsid w:val="002C5D0B"/>
    <w:rsid w:val="002D026E"/>
    <w:rsid w:val="002D076A"/>
    <w:rsid w:val="002D491A"/>
    <w:rsid w:val="002D4C2A"/>
    <w:rsid w:val="002E3DC4"/>
    <w:rsid w:val="002F0A68"/>
    <w:rsid w:val="002F1594"/>
    <w:rsid w:val="002F2F44"/>
    <w:rsid w:val="002F4CCA"/>
    <w:rsid w:val="002F63D5"/>
    <w:rsid w:val="002F7C78"/>
    <w:rsid w:val="00300036"/>
    <w:rsid w:val="00310693"/>
    <w:rsid w:val="0031194D"/>
    <w:rsid w:val="00311D45"/>
    <w:rsid w:val="00312DAA"/>
    <w:rsid w:val="00315B20"/>
    <w:rsid w:val="00315B4B"/>
    <w:rsid w:val="00323FBD"/>
    <w:rsid w:val="0032669B"/>
    <w:rsid w:val="00331572"/>
    <w:rsid w:val="00332DD4"/>
    <w:rsid w:val="003355B0"/>
    <w:rsid w:val="003403C1"/>
    <w:rsid w:val="00352803"/>
    <w:rsid w:val="0035FE51"/>
    <w:rsid w:val="00360B83"/>
    <w:rsid w:val="00360FA1"/>
    <w:rsid w:val="003612C6"/>
    <w:rsid w:val="003800F0"/>
    <w:rsid w:val="00380B4C"/>
    <w:rsid w:val="003827DE"/>
    <w:rsid w:val="00383F8C"/>
    <w:rsid w:val="00386F1B"/>
    <w:rsid w:val="00394725"/>
    <w:rsid w:val="003B1D57"/>
    <w:rsid w:val="003B5556"/>
    <w:rsid w:val="003B63D7"/>
    <w:rsid w:val="003C4A86"/>
    <w:rsid w:val="003D3486"/>
    <w:rsid w:val="003E1DB2"/>
    <w:rsid w:val="003F0935"/>
    <w:rsid w:val="003F188E"/>
    <w:rsid w:val="004037B3"/>
    <w:rsid w:val="00410936"/>
    <w:rsid w:val="00412DCD"/>
    <w:rsid w:val="0041378D"/>
    <w:rsid w:val="0042162A"/>
    <w:rsid w:val="00426B4F"/>
    <w:rsid w:val="00431475"/>
    <w:rsid w:val="00466101"/>
    <w:rsid w:val="00474A8F"/>
    <w:rsid w:val="0047618F"/>
    <w:rsid w:val="0048254E"/>
    <w:rsid w:val="00482659"/>
    <w:rsid w:val="00483A5F"/>
    <w:rsid w:val="00491E1D"/>
    <w:rsid w:val="004A0115"/>
    <w:rsid w:val="004A64E7"/>
    <w:rsid w:val="004C1A9D"/>
    <w:rsid w:val="004C3B3F"/>
    <w:rsid w:val="004C5D8E"/>
    <w:rsid w:val="004E0A36"/>
    <w:rsid w:val="004E2746"/>
    <w:rsid w:val="004F14DF"/>
    <w:rsid w:val="004F22C6"/>
    <w:rsid w:val="005053C6"/>
    <w:rsid w:val="00506BBC"/>
    <w:rsid w:val="00521D12"/>
    <w:rsid w:val="00524D0D"/>
    <w:rsid w:val="0053074A"/>
    <w:rsid w:val="00533485"/>
    <w:rsid w:val="00535352"/>
    <w:rsid w:val="005358F0"/>
    <w:rsid w:val="005431D3"/>
    <w:rsid w:val="00545550"/>
    <w:rsid w:val="00546475"/>
    <w:rsid w:val="00552D90"/>
    <w:rsid w:val="00563645"/>
    <w:rsid w:val="005645F4"/>
    <w:rsid w:val="00575D87"/>
    <w:rsid w:val="00580C95"/>
    <w:rsid w:val="00583FB5"/>
    <w:rsid w:val="0059051E"/>
    <w:rsid w:val="00597D47"/>
    <w:rsid w:val="005B50EC"/>
    <w:rsid w:val="005C2C4E"/>
    <w:rsid w:val="005C329A"/>
    <w:rsid w:val="005D1BCB"/>
    <w:rsid w:val="005D66D2"/>
    <w:rsid w:val="005F1D69"/>
    <w:rsid w:val="00603023"/>
    <w:rsid w:val="0061744A"/>
    <w:rsid w:val="00627B45"/>
    <w:rsid w:val="00640D6A"/>
    <w:rsid w:val="00647C21"/>
    <w:rsid w:val="00651024"/>
    <w:rsid w:val="006556B4"/>
    <w:rsid w:val="00657291"/>
    <w:rsid w:val="006614F3"/>
    <w:rsid w:val="00666343"/>
    <w:rsid w:val="00667658"/>
    <w:rsid w:val="00670B27"/>
    <w:rsid w:val="006874BF"/>
    <w:rsid w:val="00693A65"/>
    <w:rsid w:val="00695A99"/>
    <w:rsid w:val="006A4798"/>
    <w:rsid w:val="006B09A4"/>
    <w:rsid w:val="006B3316"/>
    <w:rsid w:val="006D119B"/>
    <w:rsid w:val="006E1323"/>
    <w:rsid w:val="006E14C4"/>
    <w:rsid w:val="006E1755"/>
    <w:rsid w:val="006E2ED7"/>
    <w:rsid w:val="006E66C3"/>
    <w:rsid w:val="006F0985"/>
    <w:rsid w:val="006F1FF5"/>
    <w:rsid w:val="006F220D"/>
    <w:rsid w:val="00710100"/>
    <w:rsid w:val="007132D6"/>
    <w:rsid w:val="00727D7D"/>
    <w:rsid w:val="00733EE1"/>
    <w:rsid w:val="007353E6"/>
    <w:rsid w:val="00747262"/>
    <w:rsid w:val="007565E6"/>
    <w:rsid w:val="00764CB4"/>
    <w:rsid w:val="0076622D"/>
    <w:rsid w:val="007666B9"/>
    <w:rsid w:val="00772CCF"/>
    <w:rsid w:val="007833FF"/>
    <w:rsid w:val="00792C0F"/>
    <w:rsid w:val="007969E1"/>
    <w:rsid w:val="007A4E93"/>
    <w:rsid w:val="007A525C"/>
    <w:rsid w:val="007B098A"/>
    <w:rsid w:val="007C0881"/>
    <w:rsid w:val="007C1A4E"/>
    <w:rsid w:val="007E32E6"/>
    <w:rsid w:val="007F0274"/>
    <w:rsid w:val="007F0C4F"/>
    <w:rsid w:val="00800F20"/>
    <w:rsid w:val="00807944"/>
    <w:rsid w:val="00810C52"/>
    <w:rsid w:val="00820ED6"/>
    <w:rsid w:val="008219D8"/>
    <w:rsid w:val="00824291"/>
    <w:rsid w:val="00824F43"/>
    <w:rsid w:val="008414C7"/>
    <w:rsid w:val="00845224"/>
    <w:rsid w:val="00853419"/>
    <w:rsid w:val="008738B3"/>
    <w:rsid w:val="008749D5"/>
    <w:rsid w:val="008775B3"/>
    <w:rsid w:val="0087785D"/>
    <w:rsid w:val="00886453"/>
    <w:rsid w:val="00886AE0"/>
    <w:rsid w:val="008C0919"/>
    <w:rsid w:val="008E2706"/>
    <w:rsid w:val="00901A3F"/>
    <w:rsid w:val="00904CEB"/>
    <w:rsid w:val="009248AC"/>
    <w:rsid w:val="0093067C"/>
    <w:rsid w:val="00941D09"/>
    <w:rsid w:val="009504C2"/>
    <w:rsid w:val="00950670"/>
    <w:rsid w:val="00972BCC"/>
    <w:rsid w:val="00981ADB"/>
    <w:rsid w:val="009968AF"/>
    <w:rsid w:val="009B140E"/>
    <w:rsid w:val="009B7FA0"/>
    <w:rsid w:val="009C4B6F"/>
    <w:rsid w:val="009E5D44"/>
    <w:rsid w:val="009E62A7"/>
    <w:rsid w:val="009F2386"/>
    <w:rsid w:val="009F2D2D"/>
    <w:rsid w:val="00A04BDF"/>
    <w:rsid w:val="00A13F3C"/>
    <w:rsid w:val="00A1404D"/>
    <w:rsid w:val="00A17BAE"/>
    <w:rsid w:val="00A2631B"/>
    <w:rsid w:val="00A276A7"/>
    <w:rsid w:val="00A3503B"/>
    <w:rsid w:val="00A40835"/>
    <w:rsid w:val="00A4405C"/>
    <w:rsid w:val="00A4489F"/>
    <w:rsid w:val="00A51505"/>
    <w:rsid w:val="00A577ED"/>
    <w:rsid w:val="00A6653F"/>
    <w:rsid w:val="00A70B91"/>
    <w:rsid w:val="00A75E00"/>
    <w:rsid w:val="00A81BDC"/>
    <w:rsid w:val="00A87718"/>
    <w:rsid w:val="00A900DF"/>
    <w:rsid w:val="00A95618"/>
    <w:rsid w:val="00AA4F35"/>
    <w:rsid w:val="00AB3CE7"/>
    <w:rsid w:val="00AC2991"/>
    <w:rsid w:val="00AC48D8"/>
    <w:rsid w:val="00AD188F"/>
    <w:rsid w:val="00B044A7"/>
    <w:rsid w:val="00B12692"/>
    <w:rsid w:val="00B12E2C"/>
    <w:rsid w:val="00B23DE9"/>
    <w:rsid w:val="00B24917"/>
    <w:rsid w:val="00B2675E"/>
    <w:rsid w:val="00B3003E"/>
    <w:rsid w:val="00B30A39"/>
    <w:rsid w:val="00B37A20"/>
    <w:rsid w:val="00B53B87"/>
    <w:rsid w:val="00B66C37"/>
    <w:rsid w:val="00B72706"/>
    <w:rsid w:val="00B7315C"/>
    <w:rsid w:val="00B853AE"/>
    <w:rsid w:val="00B91C09"/>
    <w:rsid w:val="00BA73F4"/>
    <w:rsid w:val="00BB3E98"/>
    <w:rsid w:val="00BC2EF8"/>
    <w:rsid w:val="00BC3A2F"/>
    <w:rsid w:val="00BC4607"/>
    <w:rsid w:val="00BD16E4"/>
    <w:rsid w:val="00BD356E"/>
    <w:rsid w:val="00BD6313"/>
    <w:rsid w:val="00BD79BE"/>
    <w:rsid w:val="00C1081A"/>
    <w:rsid w:val="00C13E05"/>
    <w:rsid w:val="00C166AE"/>
    <w:rsid w:val="00C173F6"/>
    <w:rsid w:val="00C32F60"/>
    <w:rsid w:val="00C40919"/>
    <w:rsid w:val="00C42223"/>
    <w:rsid w:val="00C42708"/>
    <w:rsid w:val="00C43602"/>
    <w:rsid w:val="00C465DF"/>
    <w:rsid w:val="00C64B1C"/>
    <w:rsid w:val="00C74EA8"/>
    <w:rsid w:val="00C75FF6"/>
    <w:rsid w:val="00C85227"/>
    <w:rsid w:val="00CA7DE9"/>
    <w:rsid w:val="00CD5BAB"/>
    <w:rsid w:val="00CD70A8"/>
    <w:rsid w:val="00CE7162"/>
    <w:rsid w:val="00D118DC"/>
    <w:rsid w:val="00D14849"/>
    <w:rsid w:val="00D1674C"/>
    <w:rsid w:val="00D225F0"/>
    <w:rsid w:val="00D23D91"/>
    <w:rsid w:val="00D33B9F"/>
    <w:rsid w:val="00D352E2"/>
    <w:rsid w:val="00D40E48"/>
    <w:rsid w:val="00D420FE"/>
    <w:rsid w:val="00D446FB"/>
    <w:rsid w:val="00D66635"/>
    <w:rsid w:val="00D77411"/>
    <w:rsid w:val="00D838E5"/>
    <w:rsid w:val="00D87EC2"/>
    <w:rsid w:val="00DB01D9"/>
    <w:rsid w:val="00DB2D7A"/>
    <w:rsid w:val="00DD0DB8"/>
    <w:rsid w:val="00DD4B7B"/>
    <w:rsid w:val="00DE3D01"/>
    <w:rsid w:val="00DF4995"/>
    <w:rsid w:val="00DF5892"/>
    <w:rsid w:val="00E0258B"/>
    <w:rsid w:val="00E13180"/>
    <w:rsid w:val="00E21BC0"/>
    <w:rsid w:val="00E2736D"/>
    <w:rsid w:val="00E279B4"/>
    <w:rsid w:val="00E30742"/>
    <w:rsid w:val="00E42477"/>
    <w:rsid w:val="00E47897"/>
    <w:rsid w:val="00E52352"/>
    <w:rsid w:val="00E6131A"/>
    <w:rsid w:val="00E70096"/>
    <w:rsid w:val="00E75186"/>
    <w:rsid w:val="00E876D1"/>
    <w:rsid w:val="00E87A57"/>
    <w:rsid w:val="00E87AD2"/>
    <w:rsid w:val="00E901E7"/>
    <w:rsid w:val="00E940D1"/>
    <w:rsid w:val="00EA2B74"/>
    <w:rsid w:val="00EA54E6"/>
    <w:rsid w:val="00EA6E8A"/>
    <w:rsid w:val="00EB3F35"/>
    <w:rsid w:val="00ED0F99"/>
    <w:rsid w:val="00ED2B0A"/>
    <w:rsid w:val="00ED3FE2"/>
    <w:rsid w:val="00ED7D5C"/>
    <w:rsid w:val="00EE4DBB"/>
    <w:rsid w:val="00EF0E79"/>
    <w:rsid w:val="00EF44AB"/>
    <w:rsid w:val="00F03287"/>
    <w:rsid w:val="00F2001C"/>
    <w:rsid w:val="00F4655A"/>
    <w:rsid w:val="00F506EB"/>
    <w:rsid w:val="00F52B52"/>
    <w:rsid w:val="00F63C3D"/>
    <w:rsid w:val="00F7662E"/>
    <w:rsid w:val="00F96F5B"/>
    <w:rsid w:val="00FA4E52"/>
    <w:rsid w:val="00FB24BE"/>
    <w:rsid w:val="00FC17F2"/>
    <w:rsid w:val="00FD39DA"/>
    <w:rsid w:val="00FE0BD8"/>
    <w:rsid w:val="00FE3D35"/>
    <w:rsid w:val="00FF4549"/>
    <w:rsid w:val="00FF4AEA"/>
    <w:rsid w:val="012D910F"/>
    <w:rsid w:val="08D437F1"/>
    <w:rsid w:val="09100A9D"/>
    <w:rsid w:val="113A6BFE"/>
    <w:rsid w:val="12B818A4"/>
    <w:rsid w:val="13050CC6"/>
    <w:rsid w:val="15B1810D"/>
    <w:rsid w:val="173723ED"/>
    <w:rsid w:val="191DF976"/>
    <w:rsid w:val="1CE357EA"/>
    <w:rsid w:val="2EEFAA63"/>
    <w:rsid w:val="326D8B9A"/>
    <w:rsid w:val="3324B0A5"/>
    <w:rsid w:val="3430BD69"/>
    <w:rsid w:val="3BD1FA39"/>
    <w:rsid w:val="3C36FE98"/>
    <w:rsid w:val="3DBE7752"/>
    <w:rsid w:val="40DDBB0E"/>
    <w:rsid w:val="43804C08"/>
    <w:rsid w:val="48DC7491"/>
    <w:rsid w:val="4F21BED2"/>
    <w:rsid w:val="501D72A4"/>
    <w:rsid w:val="5452D796"/>
    <w:rsid w:val="54824627"/>
    <w:rsid w:val="571995D3"/>
    <w:rsid w:val="5A6A5A27"/>
    <w:rsid w:val="5C7BEC07"/>
    <w:rsid w:val="5E5B8467"/>
    <w:rsid w:val="5F7D719F"/>
    <w:rsid w:val="625AD67B"/>
    <w:rsid w:val="63C20B62"/>
    <w:rsid w:val="6948921A"/>
    <w:rsid w:val="6BFBDEE6"/>
    <w:rsid w:val="71B13679"/>
    <w:rsid w:val="73DE5461"/>
    <w:rsid w:val="7C926DA8"/>
    <w:rsid w:val="7D013652"/>
    <w:rsid w:val="7D5E1788"/>
    <w:rsid w:val="7DF514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9D65428F-8E9F-4DD4-8DBD-02A6D12F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9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character" w:styleId="UnresolvedMention">
    <w:name w:val="Unresolved Mention"/>
    <w:basedOn w:val="DefaultParagraphFont"/>
    <w:uiPriority w:val="99"/>
    <w:semiHidden/>
    <w:unhideWhenUsed/>
    <w:rsid w:val="00FE0BD8"/>
    <w:rPr>
      <w:color w:val="605E5C"/>
      <w:shd w:val="clear" w:color="auto" w:fill="E1DFDD"/>
    </w:rPr>
  </w:style>
  <w:style w:type="character" w:styleId="FollowedHyperlink">
    <w:name w:val="FollowedHyperlink"/>
    <w:basedOn w:val="DefaultParagraphFont"/>
    <w:uiPriority w:val="99"/>
    <w:semiHidden/>
    <w:unhideWhenUsed/>
    <w:rsid w:val="000F5143"/>
    <w:rPr>
      <w:color w:val="954F72" w:themeColor="followedHyperlink"/>
      <w:u w:val="single"/>
    </w:rPr>
  </w:style>
  <w:style w:type="paragraph" w:styleId="NoSpacing">
    <w:name w:val="No Spacing"/>
    <w:uiPriority w:val="1"/>
    <w:qFormat/>
    <w:rsid w:val="00575D87"/>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2A6AA9"/>
    <w:pPr>
      <w:spacing w:line="259" w:lineRule="auto"/>
      <w:outlineLvl w:val="9"/>
    </w:pPr>
    <w:rPr>
      <w:lang w:val="en-US"/>
    </w:rPr>
  </w:style>
  <w:style w:type="paragraph" w:styleId="TOC1">
    <w:name w:val="toc 1"/>
    <w:basedOn w:val="Normal"/>
    <w:next w:val="Normal"/>
    <w:autoRedefine/>
    <w:uiPriority w:val="39"/>
    <w:unhideWhenUsed/>
    <w:rsid w:val="002A6AA9"/>
    <w:pPr>
      <w:spacing w:after="100"/>
    </w:pPr>
  </w:style>
  <w:style w:type="paragraph" w:styleId="TOC2">
    <w:name w:val="toc 2"/>
    <w:basedOn w:val="Normal"/>
    <w:next w:val="Normal"/>
    <w:autoRedefine/>
    <w:uiPriority w:val="39"/>
    <w:unhideWhenUsed/>
    <w:rsid w:val="002A6AA9"/>
    <w:pPr>
      <w:spacing w:after="100"/>
      <w:ind w:left="220"/>
    </w:pPr>
  </w:style>
  <w:style w:type="character" w:customStyle="1" w:styleId="Heading3Char">
    <w:name w:val="Heading 3 Char"/>
    <w:basedOn w:val="DefaultParagraphFont"/>
    <w:link w:val="Heading3"/>
    <w:uiPriority w:val="9"/>
    <w:rsid w:val="000F09A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15A6F"/>
    <w:pPr>
      <w:spacing w:after="100"/>
      <w:ind w:left="440"/>
    </w:pPr>
  </w:style>
  <w:style w:type="table" w:customStyle="1" w:styleId="TableGrid0">
    <w:name w:val="TableGrid"/>
    <w:rsid w:val="00D66635"/>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character" w:customStyle="1" w:styleId="ui-provider">
    <w:name w:val="ui-provider"/>
    <w:basedOn w:val="DefaultParagraphFont"/>
    <w:rsid w:val="00ED0F99"/>
  </w:style>
  <w:style w:type="paragraph" w:customStyle="1" w:styleId="BasicParagraph">
    <w:name w:val="[Basic Paragraph]"/>
    <w:basedOn w:val="Normal"/>
    <w:uiPriority w:val="99"/>
    <w:rsid w:val="00A51505"/>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paragraph" w:customStyle="1" w:styleId="ClauseLevel1">
    <w:name w:val="ClauseLevel1"/>
    <w:rsid w:val="002C5D0B"/>
    <w:pPr>
      <w:widowControl w:val="0"/>
      <w:autoSpaceDE w:val="0"/>
      <w:autoSpaceDN w:val="0"/>
      <w:adjustRightInd w:val="0"/>
      <w:spacing w:after="0" w:line="360" w:lineRule="auto"/>
      <w:jc w:val="both"/>
    </w:pPr>
    <w:rPr>
      <w:rFonts w:ascii="Arial" w:eastAsia="Times New Roman" w:hAnsi="Arial" w:cs="Arial"/>
      <w:color w:val="000000"/>
      <w:sz w:val="20"/>
      <w:szCs w:val="20"/>
      <w:lang w:eastAsia="en-GB"/>
    </w:rPr>
  </w:style>
  <w:style w:type="paragraph" w:customStyle="1" w:styleId="ClauseLevel1Heading">
    <w:name w:val="ClauseLevel1Heading"/>
    <w:rsid w:val="002C5D0B"/>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ClauseLevel1Continued">
    <w:name w:val="ClauseLevel1Continued"/>
    <w:rsid w:val="002C5D0B"/>
    <w:pPr>
      <w:widowControl w:val="0"/>
      <w:autoSpaceDE w:val="0"/>
      <w:autoSpaceDN w:val="0"/>
      <w:adjustRightInd w:val="0"/>
      <w:spacing w:after="0" w:line="360" w:lineRule="auto"/>
      <w:jc w:val="both"/>
    </w:pPr>
    <w:rPr>
      <w:rFonts w:ascii="Arial" w:eastAsia="Times New Roman" w:hAnsi="Arial" w:cs="Arial"/>
      <w:color w:val="000000"/>
      <w:sz w:val="20"/>
      <w:szCs w:val="20"/>
      <w:lang w:eastAsia="en-GB"/>
    </w:rPr>
  </w:style>
  <w:style w:type="paragraph" w:customStyle="1" w:styleId="PrecedentSubHeading2">
    <w:name w:val="PrecedentSubHeading2"/>
    <w:rsid w:val="002C5D0B"/>
    <w:pPr>
      <w:widowControl w:val="0"/>
      <w:autoSpaceDE w:val="0"/>
      <w:autoSpaceDN w:val="0"/>
      <w:adjustRightInd w:val="0"/>
      <w:spacing w:after="0" w:line="360" w:lineRule="auto"/>
      <w:jc w:val="center"/>
    </w:pPr>
    <w:rPr>
      <w:rFonts w:ascii="Arial" w:eastAsia="Times New Roman" w:hAnsi="Arial" w:cs="Arial"/>
      <w:color w:val="000000"/>
      <w:sz w:val="20"/>
      <w:szCs w:val="20"/>
      <w:lang w:eastAsia="en-GB"/>
    </w:rPr>
  </w:style>
  <w:style w:type="paragraph" w:styleId="Revision">
    <w:name w:val="Revision"/>
    <w:hidden/>
    <w:uiPriority w:val="99"/>
    <w:semiHidden/>
    <w:rsid w:val="003F09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housing21.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21.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eswapp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cf89d9-ad26-4bcc-9ac6-9c0e6c4a9e6d">
      <UserInfo>
        <DisplayName>Monique WalkerJones</DisplayName>
        <AccountId>34</AccountId>
        <AccountType/>
      </UserInfo>
      <UserInfo>
        <DisplayName>Dawn Aston-Adams</DisplayName>
        <AccountId>106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2.xml><?xml version="1.0" encoding="utf-8"?>
<ds:datastoreItem xmlns:ds="http://schemas.openxmlformats.org/officeDocument/2006/customXml" ds:itemID="{7057B803-A567-42B0-9F1A-E3469044CA7E}"/>
</file>

<file path=customXml/itemProps3.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144b9e8f-8891-4008-ae42-6bd1eae42552"/>
    <ds:schemaRef ds:uri="dc51b15d-e907-4344-a282-adc5a322f0a2"/>
  </ds:schemaRefs>
</ds:datastoreItem>
</file>

<file path=customXml/itemProps4.xml><?xml version="1.0" encoding="utf-8"?>
<ds:datastoreItem xmlns:ds="http://schemas.openxmlformats.org/officeDocument/2006/customXml" ds:itemID="{3CA2533B-0188-437C-92C1-8D11146C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33</Pages>
  <Words>6555</Words>
  <Characters>37367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Dawn Aston-Adams</cp:lastModifiedBy>
  <cp:revision>212</cp:revision>
  <dcterms:created xsi:type="dcterms:W3CDTF">2024-06-06T15:29:00Z</dcterms:created>
  <dcterms:modified xsi:type="dcterms:W3CDTF">2024-09-18T16:49:00Z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y fmtid="{D5CDD505-2E9C-101B-9397-08002B2CF9AE}" pid="3" name="MediaServiceImageTags">
    <vt:lpwstr/>
  </property>
</Properties>
</file>